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M.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28 godzin ćwiczeń laboratoryjnych, 25 godzin przygotowań do wykładów, 50 godzin przygotowań do ćwiczeń laboratoryjnych i opracowania sprawozdań z przeprowadzonych doświadczeń, 30 godzin przygotowań do egzaminu. Razem 161 godzin = 5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wykładów+ 28 godzin ćwiczeń laboratoryjnych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laboratorium, 50 godzin przygotowań do ćwiczeń laboratoryjnych i opracowania sprawozdań z przeprowadzonych doświadczeń = 3,1punktu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obejmująca program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 i jej składniki. Oddziaływania międzyatomowe i
międzycząsteczkowe. Struktura faz skondensowanych. Sieć krystaliczna, elementy krystalografii i krystalochemii. Defekty struktury krystalicznej. Optyczne, elektryczne i magnetyczne własności materiałów. SpręŜystość i plastyczność. Monokryształy,polikryształy, materiały wielofazowe, granice rozdziału. Zjawiska powierzchniowe.Własności powierzchni fazowych – adsorpcja, adhezja. Fazy – równowaga fazowa, polimorfizm. Dyfuzja i prawa dyfuzji. Procesy strukturalne i przemiany fazowe.Procesy umocnienia materiałów.
Metody pozyskiwania diagramów równowag fazowych. Stosowanie
technik komputerowych w badaniach struktury i własności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semestru: egzamin. W trakcie trwania semestru: ocena sprawozdań laboratoryjnych, ocena przygotowania się studenta do laboratorium- rozmowa oceniająca lub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M.W. Grabski, J.A. Kozubowski Inżynieria Materiałowa: geneza, istota, perspektywy. Oficyna Wydawnicza PW 2003, S. Prowans, Struktura stopów, - PWN 2000; Metaloznawstwo, pod red. F.Stauba, Śląskie Wydawnictwo Techniczne 1994; L.A. Dobrzański, Metaloznawstwo z podstawami nauki o materiałach, WNT 1996; M.F. Ashby, D.R.H. Jones, Materiały Inżynierskie, Tom 1 i 2, WNT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PNOM1_W02: </w:t>
      </w:r>
    </w:p>
    <w:p>
      <w:pPr/>
      <w:r>
        <w:rPr/>
        <w:t xml:space="preserve">Zna podstawowe mechanizmy umocnienia materiałów, takie jak: umocnienie roztworowe, umocnienie odkształceniowe, umocnienie granicami ziaren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PNOM1_W01: </w:t>
      </w:r>
    </w:p>
    <w:p>
      <w:pPr/>
      <w:r>
        <w:rPr/>
        <w:t xml:space="preserve">Ma elementarną wiedzę na temat budowy stopów metali, podstaw termodynamiki stopów, zagadnień dyfuzji i defektów budowy krystalicznej.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PNOM1_U03: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podstaw nauki o materiałach oraz interpretacji uzyskanych wyników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PNOM1_U01: </w:t>
      </w:r>
    </w:p>
    <w:p>
      <w:pPr/>
      <w:r>
        <w:rPr/>
        <w:t xml:space="preserve">Potrafi odnieść właściwości materiałów do ich budowy fazowej, struktury i mikrostruktury. Potrafi dobrać właściwą metodę badawczą do przeprowadzenia badań mikrostruktury i własności mechanicznych materiałów. Umie przeprowadzić doświadczenie, opracować i prawidłowo zinterpretować otrzymane wyniki, wyciągnąć wnioski z przeprowadzonych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przygotowania do zajęć, ocena sprawozdania z części praktycznej.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PNOM1_U02: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2024-05-15T14:23:52+02:00</dcterms:created>
  <dcterms:modified xsi:type="dcterms:W3CDTF">2024-05-15T14:23:52+02:00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