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20 godzin przygotowań do wykładu, 20 godzin przygotowań do ćwiczeń, 20 godzin przygotowań do kolokwium zaliczeniowego. Razem 102 godzin –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wykładu, 14 godzin ćwiczeń, 2 godziny kolokwium zaliczeniowe w sesji. Razem 44 godzin = 1,8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20 godzin przygotowań do ćwiczeń, 34 godzin = 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informacji z zakresu podstaw chemii niezbędnych do dalszego studiowania przedmiotów chemicznych. Student uzyskuje znajomość struktur i właściwości związków chemicznych oraz reakcji chemicznych.
Po kursie chemi na studiach inżynierskich studenci powinii zdobyc umiejętności: rozumienia przemian chemicznych i ich znaczenia w wytwarzaniu i kształtowaniu własności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Termochemia. Równowaga chemiczna.Kinetyka chemiczna. Elektrochemia. Elementy spektroskopii. Elementy chemii procesowej. Podstawy metalurgii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semestru; Kolokwium zaliczeniowe. W trakcie trwania semestru: ocena umiejętności i wiedzy studenta w trakcie ćwiczeń- rozmowa oceniająca,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F. A. Cotton, G. Wilkinson, P. L. Gaus: Chemia Nieorganiczna, Podstawy. WNT, 1995. 
2. E. Skrzypczak, Z. Szefliński: Wstęp do fizyki jądra atomowego i cząstek elementarnych. PWN, 1995.
 3. A. F. Wells: Strukturalna chemia nieorganiczna. WNT, 1993
 4. A. Bielański: Podstawy chemii nieorganicznej t.1-3. PWN, 1994 i późniejsze wznowienia. 
5. A. T. Wiliams: Chemia nieorganiczna. Podstawy teoretyczne. PWN, 1986. 
6. A. Górski: Klasyfikacja pierwiastków i związków chemicznych. WNT, 1994. 
7. R. Sołoniewicz: Zasady nowego słownictwa związków nieorganicznych. WNT, 1993.
 8. L. Kolditz: Chemia Nieorganiczna t.1-2, PWN, 1994. 
9. Z. Gontarz: Związki tlenowe pierwiastków bloku sp, WNT, 1993. 
10. Z. Gontarz, A. Górski, Jednopierwiastkowe struktury chemiczne, WNT, 1998. Dostępna w wersji elektronicznej : Biblioteka Cyfrowa PW http://bcpw.bg.pw.edu.pl/ Dodatkowe materiały pomocnicze umieszczane na stronie internetowej wykładowcy: 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ChF2_W1: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ChF2_W2: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ChF2_W3: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ChF2_U3: </w:t>
      </w:r>
    </w:p>
    <w:p>
      <w:pPr/>
      <w:r>
        <w:rPr/>
        <w:t xml:space="preserve">Umie na podstawie wykładu, zalecanej literatury lub innych fachowych źródeł rozszerzyć - poprzez pracę własną-posiadaną dotychczas wiedzę i umiejętności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ChF2_U1: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ChF2_U2: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zakończenie semestru: Kolokwium zaliczeniowe. W trakcie trwania semestru: ocena umiejętności i wiedzy studenta w trakcie ćwiczeń- rozmowa oceniająca,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2024-05-16T22:10:57+02:00</dcterms:created>
  <dcterms:modified xsi:type="dcterms:W3CDTF">2024-05-16T22:10:57+02:00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