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technologia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hab./Izabella Legocka/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Wykłady;liczba godzin według planu studiów - 15,zapoznanie się z literaturą- 5,przygotowanie do egzaminu - 5, razem - 25; Laboratoria: liczba godzin według planu studiów - 60, napisanie sprawozdania - 20, przygotowanie do kolokwium - 20, razem - 100; Projekty: liczba godzin według planu studiów - 30, zapoznanie ze wskazaną literaturą - 10, pisemne opracowanie projektu - 10, razem - 50; Razem = 175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h,Laboratoria  - 60 h, Projekty - 30; Razem - 105 h = 4,2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napisanie sprawozdania - 20, przygotowanie do kolokwium - 20, razem - 100; Projekty: liczba godzin według planu studiów - 30, zapoznanie ze wskazaną literaturą - 10, pisemne opracowanie projektu - 10, razem - 50; Razem - 150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sztucznych,tendencji w technologiach polimerów i materiałów polimerowych. Nowych metodach analitycznych dotyczących polimerów. Metodach modyfikacji polimerów. Nowych dziedzinach zastosowania polimerów.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Otrzymywanie polimerów i materiałów polimerowych "na zamówieni"; W2 - Problemy fizycznej i chemicznej i fizycznej  modyfikacji polimerów, w tym procesy reaktywnej modyfikacji; W3 - tendencje w zakresie otrzymywanie polimerów ekologicznych z zastosowaniem surowców odnawialnych; W4 - technologie polimerów  o nowych właściwościach a nowe katalizatory; W5 - Otrzymywanie polimerów i budowie hybrydowej typu IPN, semi-IPN, "rdzeń/otoczka"; W6 - Otrzymywanie i zastosowanie polimerów o budowie hybrydowej; W7 - napełniane materiały polimerowe otrzymywane  in situ w obecności napełniaczy mineralnych i na nośnikach mineralnych; W8 - Nanokompozytowe materiały polimerowe; W9 - Technika radiacyjna w otrzymywaniu polimerów; W10 -  materiały kompozytowe otrzymywane metodami reaktywnego przetwórstwa; W11 - Polimery funkcjonalizowane, zastosowanie, otrzymywanie; W12 - Instrumentalne metody analityczne stosowane w charakterystyce materiałów polimerowych i polimerów; W13 -  Przykłady zastosowań polimerów specjalnych; W14 - Polimery a ekologia i problemy z tym związane
C1-C15 - ćwiczenia literaturowe - opracowanie  tematów literaturowych na wybrany przez danego studenta temat dotyczący szerokiej dziedziny z zakresu technologii polimerów lub technologii materiałów polimerowych, lub surowców do zastosowania w materiałach polimerowych lub zastosowania wybranych polimerów lub materiałów polimerowych lub nowoczesnych metod badań polimerów  i materiałów polimerowych. Przygotowanie prezentacji opracowanych tematów. Dyskusja nad prezentowanymi wystapieniami.
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A.pozytywny wynik 2 kolokwiów po VII i XIV wykładzie - ocena minimum 4 do zaliczenia wykładu, B. ćwiczenia seminaryjne - ocena pracy literaturowej i dyskusji po prezentacji, C.ćwiczenia laboratoryjne - ocena zawiera; oceniony wstęp teoretyczny, oceniony sposób wykonania ćwiczenia, ocenione sprawozdanie z przebiegu ćwiczenia:Łączna ocena z przedmiotu = 0,5A+0,25B+0,25C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W.Szlezinger"Tworzywa Sztuczne", K.Kelar"Modyfikacja polimerów", B.Jurkowski,B.Jurkowska"Sporządzanie kompozycji polimerowych",J.Rabek "Współczesna wiedza o polimerach"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oraz doboru metod charakteryzowania ich właściwości oraz dziedzin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rozszerzona wiedzę z zakresu kierunków rozwoju w technologii polimerów i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W05_02: </w:t>
      </w:r>
    </w:p>
    <w:p>
      <w:pPr/>
      <w:r>
        <w:rPr/>
        <w:t xml:space="preserve">Ma rozszerzona wiedzę z zakresu  nowych dziedzin zastosowania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i rozumie pojęcia i zasady z zakresu ochrony własności przemysłowej i prawa autorskiego oraz konieczność zarządzania zasobami własności intelektualnej; potrafi korzystać z zasobów informacji patentowej.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oraz dokonać analizy uzyskanych informacji  w zakresie technologii tworzyw sztucznych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w zakresie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w języku polskim prezentacje ustną, dotyczącą szczegółowych zagadnień z zakresu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na zadany temat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U19_02: </w:t>
      </w:r>
    </w:p>
    <w:p>
      <w:pPr/>
      <w:r>
        <w:rPr/>
        <w:t xml:space="preserve">Potrafi wskazać ogólne wymagania dla wybranych materiałów polimerowych pod kątem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		Potrafi określać zależności pomiędzy procesami produkcji chemicznej a właściwościami produktów polimerowych.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Ma świadomość odpowiedzialności za wspólnie realizowane zadania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2024-05-18T23:21:55+02:00</dcterms:created>
  <dcterms:modified xsi:type="dcterms:W3CDTF">2024-05-18T23:21:55+02:00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