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systemów mechatronicznych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Jerzy Dobrosielski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zaliczenia - 5, razem - 25. Projekt: liczba godzin według planu studiów - 15, przygotowanie do zajęć - 10, zapoznanie ze wskazaną literaturą - 10, przygotowanie do zaliczenia - 15, razem - 50.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Projekty - 15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przez studentów wiedzy i umiejętności z zakresu podstawowych zagadnień dotyczących projektowania systemów mechatronicznych dla potrzeb automatyzacji maszyn, urządzeń i obiektów technicznych.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Systemy mechaniczne i układy sterowania elektrycznego. W2 - Systemy i układy sterowania pneumatycznego i elektropneumatycznego. Systemy i układy sterowania hydraulicznego i elektrohydraulicznego. W3 - Sterowniki programowalne, oprogramowanie, systemy informatyczne. W4 - Sensoryka. W5 - Maszyny manipulacyjne. W6 - Technika regulacji, układy komunikacyjne. W7 - Projektowanie urządzeń i systemów mechatronicznych. W8 - Montaż urządzeń i systemów mechatronicznych. W9 - Uruchamianie systemów i urządzeń mechatronicznych. W10 - Eksploatacja urządzeń i systemów mechatronicznych. 
P1 - Zaprojektowanie systemów mechanicznych i elektrycznych. P2 - Zaprojektowanie systemów hydraulicznych i pneumatycznych. P3 - Dobór sensorów. P4 - Dobór sterownika i systemu informatycznego wraz z oprogramowaniem.  P5 - Połączenie poszczególnych systemów i podsystemów. 
P6 - Problematyka związana z z uruchomieniem poszczególnych systemów, podsystemów i całego urządzenia. P7 - Opracowanie dokumentacji. P8 - Prezentacja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wykładu jest uzyskanie pozytywnej oceny z zaliczenia obejmującego sprawdzenie wiedzy z zagadnień omawianych podczas wykładu w tym również wiedzy nabytej samodzielnie przez studenta ze wskazanej przez prowadzącego literatury i innych źródeł. Szczegółowe zasady oceny podawane są na początku zajęć dydaktycznych. Warunkiem zaliczenia części projektowej przedmiotu jest oddanie kompletnego projektu i uzyskanie pozytywnej oceny.Ocena końcowa jest średnią oceną z zaliczenia wykładu i projektu.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Karnopp D.C., Morgolis D.L., Rosenberg R.C.: System Dynamics: Modeling and Symulation of Mechatronics Systems 4-th edition, John Wiley, New York 2006. 2. Kościelny W.J., Mednos W., Szaciłło - Kossowski J., Wasilewicz P.: Urządzenia i systemy mechatroniczne; REA, Warszawa 2009. 3. Schmidt D., Bauman A. i inni: Mechatronika, REA, Warszawa 2009.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							Zna i potrafi scharakteryzować  zaawansowane elementy i układy sensoryki i elektroniki  wykorzystywane w urządzeniach i systemach mechatronicznych.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W03_03: </w:t>
      </w:r>
    </w:p>
    <w:p>
      <w:pPr/>
      <w:r>
        <w:rPr/>
        <w:t xml:space="preserve">							Zna,  potrafi scharakteryzować potrzeby w zakresie mechatroniki dla konkretnych urządzeń i konstrukcji oraz zna metody, które należy zastosować do projektowania systemów mechatronicznych.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W03_05: </w:t>
      </w:r>
    </w:p>
    <w:p>
      <w:pPr/>
      <w:r>
        <w:rPr/>
        <w:t xml:space="preserve">							Zna, potrafi scharakteryzować podstawowe elementy i układy systemów mechanicznych, pneumatycznych, hydraulicznych stosowanych w urządzeniach mechatronicznych.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							Zna tendencje rozwojowe w zakresie elementów i układów mechatronicznych w szczególności elektroniki, sensoryki, informatyki, pneumatyki, hydrauliki i mechaniki.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							Potrafi zastosować wiedzę, umiejętności i narzędzia informatyczne do projektowania urządzeń mechatronicznych. Potrafi zaprojektować systemy i podsystemy mechatroniczne.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(P1 - P8).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							Potrafi przygotować prezentację, artykuł, sprawozdanie dotyczące systemów mechatronicznych z użyciem technik klasycznych i komputerowych. Zna słownictwo techniczne stosowane w branży, potrafi porozumieć się ze specjalistami branżowymi.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(P1 - P8).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							Zna nowe tendencje w rozwoju poszczególnych dziedzin mechatroniki, potrafi zdobywać wiedzę w tym zakresie, poszukiwać literatury.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							Potrafi zebrać informacje dotyczące rozwoju poszczególnych systemów mechatroniki i badań w tym zakresie. Potrafi interpretować pozyskaną wiedzę i informację oraz wyciągać wnioski.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(P1 - P8).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							Potrafi wykorzystać i zintegrować wiedzę w zakresie: mechaniki, pneumatyki, hydrauliki, informatyki, elektroniki do projektowania systemów i podsystemów mechatronicznych.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(P1 - P8).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dokonać analizy sposobu funkcjonowania istniejących maszyn z punktu widzenia możliwości ich mechatronizacji.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keepNext w:val="1"/>
        <w:spacing w:after="10"/>
      </w:pPr>
      <w:r>
        <w:rPr>
          <w:b/>
          <w:bCs/>
        </w:rPr>
        <w:t xml:space="preserve">Efekt U18_01: </w:t>
      </w:r>
    </w:p>
    <w:p>
      <w:pPr/>
      <w:r>
        <w:rPr/>
        <w:t xml:space="preserve">							Potrafi ocenić, wybrać i zastosować rozwiązania dotyczące systemów mechatronicznych optymalne dla konkretnego urządzenia i jego zastosowania.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							Potrafi inicjować i prowadzić działania zmierzające do poprawy parametrów projektowanych i wytwarzanych urządzeń poprzez zastosowanie elementów mechatroniki.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Potrafi przekazać wiedzę z zakresu mechatroniki oraz poszzcególnych  systemów i podsystemów mechatronicznych w popularny i przystępny sposób z wykorzystaniem materiałów poglądowych, prezentacji komputerowych, rysunków.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(P1 - P8).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2024-05-19T03:37:44+02:00</dcterms:created>
  <dcterms:modified xsi:type="dcterms:W3CDTF">2024-05-19T03:37:44+02:00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