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w:t>
      </w:r>
    </w:p>
    <w:p>
      <w:pPr>
        <w:keepNext w:val="1"/>
        <w:spacing w:after="10"/>
      </w:pPr>
      <w:r>
        <w:rPr>
          <w:b/>
          <w:bCs/>
        </w:rPr>
        <w:t xml:space="preserve">Koordynator przedmiotu: </w:t>
      </w:r>
    </w:p>
    <w:p>
      <w:pPr>
        <w:spacing w:before="20" w:after="190"/>
      </w:pPr>
      <w:r>
        <w:rPr/>
        <w:t xml:space="preserve">dr inż. / Wojciech Kubissa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BN1A_14</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20h; Laboratorium 20h;
Zapoznanie się ze wskazaną literaturą 30h;
Opracowanie wyników  5h;
Napisanie sprawozdania 5h;
Przygotowanie do kolokwium 15h;
Przygotowanie do egzaminu 30h;
Razem 125h =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- 20h; Laboratoria - 20h;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20h
Zapoznanie się ze wskazaną literaturą 5h
Opracowanie wyników  5h
Napisanie sprawozdania 5h
Przygotowanie do kolokwium 15h
Razem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Materiały budowlane</w:t>
      </w:r>
    </w:p>
    <w:p>
      <w:pPr>
        <w:keepNext w:val="1"/>
        <w:spacing w:after="10"/>
      </w:pPr>
      <w:r>
        <w:rPr>
          <w:b/>
          <w:bCs/>
        </w:rPr>
        <w:t xml:space="preserve">Limit liczby studentów: </w:t>
      </w:r>
    </w:p>
    <w:p>
      <w:pPr>
        <w:spacing w:before="20" w:after="190"/>
      </w:pPr>
      <w:r>
        <w:rPr/>
        <w:t xml:space="preserve">Wykład: min. 15, Laboratoria: 8-12</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rozumienia pojęć i procesów stosowanych w technologii betonu, doboru i kontroli jakości składników mieszanki betonowej oraz betonu zwykłego na poziomie inżynierskim
</w:t>
      </w:r>
    </w:p>
    <w:p>
      <w:pPr>
        <w:keepNext w:val="1"/>
        <w:spacing w:after="10"/>
      </w:pPr>
      <w:r>
        <w:rPr>
          <w:b/>
          <w:bCs/>
        </w:rPr>
        <w:t xml:space="preserve">Treści kształcenia: </w:t>
      </w:r>
    </w:p>
    <w:p>
      <w:pPr>
        <w:spacing w:before="20" w:after="190"/>
      </w:pPr>
      <w:r>
        <w:rPr/>
        <w:t xml:space="preserve">W1 - Wprowadzenie. Literatura techniczna. Znaczenie normalizacji. Beton - podstawowe pojęcia.
W2 - Składniki mieszanki betonowej. Kruszywo do betonu wg PN-EN 12620. Właściwości techniczne skał. Krzywa uziarnienia. Krzywe graniczne.
W3 - Składniki mieszanki betonowej. Cementy powszechnego użytku wg PN-EN 197-1. Skład, wymagania, właściwości. Znaczenie stosunku woda/cement.
W4 - Składniki mieszanki betonowej. Dodatki i domieszki chemiczne. Reologia mieszanki betonowej. Kształtowanie właściwości betonu.
W5 - Pojęcia, klasyfikacja, wymagania i specyfikacja, kryteria zgodności wg PN-EN 206-1.
W6 - Znormalizowana wytrzymałość betonu na ściskanie a wytrzymałość betonu w konstrukcji. Schemat akceptacji jakości betonu. Ocena wytrzymałości betonu w konstrukcjach wg PN-EN 13791.
W7 - Wymagania normy PN-EN 13670. Technologia robót betonowych. Pielęgnacja i ochrona młodego betonu.
W8 - Podstawy projektowania składu mieszanki betonowej. Analiza ilościowa zarobu próbnego.
W9 - Inne właściwości stwardniałego betonu. Wytrzymałość na rozciąganie, skurcz, pełzanie.
W10 - Trwałość betonu. Ochrona betonu przed czynnikami fizycznymi i chemicznymi. Mrozodporność betonu.
L1 - Prezentacja laboratorium. Przepisy porządkowe. Normy techniczne dotyczące badania betonu.
L2 - Badanie składu ziarnowego kruszyw do betonu wg PN-EN 933-1. Metoda przesiewania. Krzywa uziarnienia kruszywa.
L3 - Badanie konsystencji mieszanki betonowej wg PN-EN 12350-2 do -5. Metoda stożka opadowego i stolika rozpływowego. Badanie zawartości powietrza wg PN-EN 12350-7. Metoda ciśnieniowa.
L4 - Wykonanie mieszanki betonowej. Badanie konsystencji. Zaformowanie próbek do badania wg PN-EN 12390-1,-2.
L5 - Podsumowanie studiów normy PN-EN 206-1 i wykonanych badań.
L6 - Analiza składu mieszanki betonowej. Uwagi do sprawozdania zaliczeniowego.
L7 - Badanie betonu w konstrukcjach wg PN-EN 12504-1 do 2. Wykonywanie odwiertów rdzeniowych i oznaczanie liczby odbicia.
L8 - Badanie wytrzymałości betonu po 28 dniach. Określenie wytrzymałości charakterystycznej i klasy betonu.
L9 - Podsumowanie studiów normy PN-EN 13670 i wykonanych badań.
L10 - Prezentacja i ocena sprawozdań z wykonania i badania betonu.</w:t>
      </w:r>
    </w:p>
    <w:p>
      <w:pPr>
        <w:keepNext w:val="1"/>
        <w:spacing w:after="10"/>
      </w:pPr>
      <w:r>
        <w:rPr>
          <w:b/>
          <w:bCs/>
        </w:rPr>
        <w:t xml:space="preserve">Metody oceny: </w:t>
      </w:r>
    </w:p>
    <w:p>
      <w:pPr>
        <w:spacing w:before="20" w:after="190"/>
      </w:pPr>
      <w:r>
        <w:rPr/>
        <w:t xml:space="preserve">Zaliczenie przedmiotu następuje po uzyskaniu przez studenta pozytywnej oceny z ćwiczeń laboratoryjnych (L), oraz pozytywnej oceny z egzaminu pisemnego z wykładów (W). W przypadku zaliczenia obu cząstek ocenę końcową stanowi średnia ocen cząstkowych obliczona według formuły: (L+W)/2. W przypadku nie zaliczenia jednej z cząstek oceną końcową jest 2,0.
Praca studenta w ramach ćwiczeń laboratoryjnych oceniana jest w systemie punktowym. Student uzyskuje punkty za: a) obecność na ćwiczeniach (15 x 1,0 p.), b) wiedzę wykazaną na dwóch pisemnych sprawdzianach (2 x 7,5 p.), obowiązkowe jest uzyskanie ≥60% c) nadobowiązkowe wykonanie zadania, np. przygotowanie referatu (od 0 p. do 6,0 p.), dodaje się jeżeli uzyskał z ćwiczeń laboratoryjnych min. 26,4 pkt. d) przyjęty pisemny raport z wykonania i badania betonu (praca zespołowa, od 4,0 p. do 8,0 p. na członka zespołu). Punkty z ćwiczeń laboratoryjnych przeliczane są na ocenę L w następujący sposób: od 0 p. do 21,9 p (&lt; 50 %) ocena 2,0 bez możliwości poprawy, od 22,0 p. do 26,3 p. ocena 2,0 z możliwością poprawy jednego sprawdzianu, od 26,4 p. do 29,6 p. (&gt; 60 %) ocena 3,0, od 29,7 p. do 32,9 p. ocena 3,5, od 33,0 p. do 36,2 p. ocena 4,0, od 36,3 p. do 39,5 p. ocena 4,5, od 39,6 p. do 44,0 p. (&gt; 90 %) ocena 5,0. Student ma prawo do odrobienia jednych zajęć laboratoryjnych w uzgodnionym terminie.
Na egzaminie pisemnym student odpowiada na 5 pytań związanych z treścią wykładów, ćwiczeń oraz literaturowych studiów własnych, określoną na wykładach. Za odpowiedź na pytanie student otrzymuje od 0 p. do 1,0 p. Suma uzyskanych punktów stanowi ocenę z egzaminu W. Za pozytywną ocenę z egzaminu uważana jest ocena 3,0 (&gt; 60 %).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 do 2.  Badania mieszanki betonowej
5.  PN-EN 12390-1 do 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							Ma podstawową wiedzę z technologii betonu, rozumie podstawowe  pojęcia i procesy związane z doborem właściwości betonu do  wymagań konstrukcyjnych i środowiskowych, doborem składników  do betonu, produkcją betonu, technologią robót betonowych i kontrolą  jakości betonu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B1A_W01_03</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							Zna podstawowe metody, techniki, narzędzia i materiały stosowane  przy rozwiązywaniu zadań inżynierskich z zakesu technologii betonu,  zna podstawowy sprzęt do kontroli właściwości technicznych mieszanki betonowej i betonu, rozumie otrzymywane wyniki liczbowe z badań laboratoryjnych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norm technicznych, dotyczących składników mieszanki betonowej i betonu, integrować je, dokonywać  ich interpretacji, wyciągać wnioski i fomułować opinie							</w:t>
      </w:r>
    </w:p>
    <w:p>
      <w:pPr>
        <w:spacing w:before="60"/>
      </w:pPr>
      <w:r>
        <w:rPr/>
        <w:t xml:space="preserve">Weryfikacja: </w:t>
      </w:r>
    </w:p>
    <w:p>
      <w:pPr>
        <w:spacing w:before="20" w:after="190"/>
      </w:pPr>
      <w:r>
        <w:rPr/>
        <w:t xml:space="preserve">Pisemny egzamin opisowy (W1-W10), Sprawdziany (L1-L4, L6-L8), Sprawozdanie (L4, L6, L8, L10)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U16_01: </w:t>
      </w:r>
    </w:p>
    <w:p>
      <w:pPr/>
      <w:r>
        <w:rPr/>
        <w:t xml:space="preserve">							Potrafi zaprojektować i nadzorować wykonanie betonu zwykłego powszechnego zastosowania							</w:t>
      </w:r>
    </w:p>
    <w:p>
      <w:pPr>
        <w:spacing w:before="60"/>
      </w:pPr>
      <w:r>
        <w:rPr/>
        <w:t xml:space="preserve">Weryfikacja: </w:t>
      </w:r>
    </w:p>
    <w:p>
      <w:pPr>
        <w:spacing w:before="20" w:after="190"/>
      </w:pPr>
      <w:r>
        <w:rPr/>
        <w:t xml:space="preserve">Pisemny egzamin opisowy (W11-W12), Sprawdziany (L1-L6, L8-L14),  Sprawozdanie (L4, L6, L8, L10).</w:t>
      </w:r>
    </w:p>
    <w:p>
      <w:pPr>
        <w:spacing w:before="20" w:after="190"/>
      </w:pPr>
      <w:r>
        <w:rPr>
          <w:b/>
          <w:bCs/>
        </w:rPr>
        <w:t xml:space="preserve">Powiązane efekty kierunkowe: </w:t>
      </w:r>
      <w:r>
        <w:rPr/>
        <w:t xml:space="preserve">B1A_U16_01</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K02_02: </w:t>
      </w:r>
    </w:p>
    <w:p>
      <w:pPr/>
      <w:r>
        <w:rPr/>
        <w:t xml:space="preserve">							Rozumie potrzebę "projektowania i wykonawstwa betonu ze względu  na trwałość"							</w:t>
      </w:r>
    </w:p>
    <w:p>
      <w:pPr>
        <w:spacing w:before="60"/>
      </w:pPr>
      <w:r>
        <w:rPr/>
        <w:t xml:space="preserve">Weryfikacja: </w:t>
      </w:r>
    </w:p>
    <w:p>
      <w:pPr>
        <w:spacing w:before="20" w:after="190"/>
      </w:pPr>
      <w:r>
        <w:rPr/>
        <w:t xml:space="preserve">Pisemny egzamin opisowy (W3, W5, W8), Sprawdziany (L1-L4, L6-L8).</w:t>
      </w:r>
    </w:p>
    <w:p>
      <w:pPr>
        <w:spacing w:before="20" w:after="190"/>
      </w:pPr>
      <w:r>
        <w:rPr>
          <w:b/>
          <w:bCs/>
        </w:rPr>
        <w:t xml:space="preserve">Powiązane efekty kierunkowe: </w:t>
      </w:r>
      <w:r>
        <w:rPr/>
        <w:t xml:space="preserve">B1A_K02_02</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zespole. Ma świadomość odpowiedzialności za wspólnie realizowane zadanie wykonania  betonu i kontroli jego jakości. Ma świadomość odpowiedzialności całego zespołu.</w:t>
      </w:r>
    </w:p>
    <w:p>
      <w:pPr>
        <w:spacing w:before="60"/>
      </w:pPr>
      <w:r>
        <w:rPr/>
        <w:t xml:space="preserve">Weryfikacja: </w:t>
      </w:r>
    </w:p>
    <w:p>
      <w:pPr>
        <w:spacing w:before="20" w:after="190"/>
      </w:pPr>
      <w:r>
        <w:rPr/>
        <w:t xml:space="preserve">Sprawozdanie zespołowe (L4, L6, L8, L10)</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2026-01-13T05:07:40+01:00</dcterms:created>
  <dcterms:modified xsi:type="dcterms:W3CDTF">2026-01-13T05:07:40+01:00</dcterms:modified>
</cp:coreProperties>
</file>

<file path=docProps/custom.xml><?xml version="1.0" encoding="utf-8"?>
<Properties xmlns="http://schemas.openxmlformats.org/officeDocument/2006/custom-properties" xmlns:vt="http://schemas.openxmlformats.org/officeDocument/2006/docPropsVTypes"/>
</file>