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Ogrzewnictwo i ciepłownictwo</w:t>
      </w:r>
    </w:p>
    <w:p>
      <w:pPr>
        <w:keepNext w:val="1"/>
        <w:spacing w:after="10"/>
      </w:pPr>
      <w:r>
        <w:rPr>
          <w:b/>
          <w:bCs/>
        </w:rPr>
        <w:t xml:space="preserve">Koordynator przedmiotu: </w:t>
      </w:r>
    </w:p>
    <w:p>
      <w:pPr>
        <w:spacing w:before="20" w:after="190"/>
      </w:pPr>
      <w:r>
        <w:rPr/>
        <w:t xml:space="preserve">dr  inż. Jan Ircha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IN1A_30_06</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- 10, zapoznanie ze wskazaną literaturą - 15, przygotowanie do egzaminu - 25, razem - 50;  Ćwiczenia:  liczba godzin wg planu studiów - 10, przygotowanie do zaliczenia - 15, razem - 25, Projekty: liczba godzin wg planu studiów - 10, zapoznanie ze wskazaną literaturą - 15, wykonanie prac projektowych - 25, razem - 50; Razem - 125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Ćwiczenia - 10 h; Projekty - 10 h; Razem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zapoznanie ze wskazaną literaturą - 15 h, wykonanie prac projektowych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techniczna, Mechanika płynów, Fizyka budowli, Geometria wykreślna i rysunek techniczny, Grafika inżynierska</w:t>
      </w:r>
    </w:p>
    <w:p>
      <w:pPr>
        <w:keepNext w:val="1"/>
        <w:spacing w:after="10"/>
      </w:pPr>
      <w:r>
        <w:rPr>
          <w:b/>
          <w:bCs/>
        </w:rPr>
        <w:t xml:space="preserve">Limit liczby studentów: </w:t>
      </w:r>
    </w:p>
    <w:p>
      <w:pPr>
        <w:spacing w:before="20" w:after="190"/>
      </w:pPr>
      <w:r>
        <w:rPr/>
        <w:t xml:space="preserve">wykład min. 15 studentów; ćwiczenia 15-30 studentów. projekt 10-15</w:t>
      </w:r>
    </w:p>
    <w:p>
      <w:pPr>
        <w:keepNext w:val="1"/>
        <w:spacing w:after="10"/>
      </w:pPr>
      <w:r>
        <w:rPr>
          <w:b/>
          <w:bCs/>
        </w:rPr>
        <w:t xml:space="preserve">Cel przedmiotu: </w:t>
      </w:r>
    </w:p>
    <w:p>
      <w:pPr>
        <w:spacing w:before="20" w:after="190"/>
      </w:pPr>
      <w:r>
        <w:rPr/>
        <w:t xml:space="preserve">Celem nauczania przedmiotu jest nabycie przez studenta umiejętności projektowania instalacji centralnego ogrzewania w zakresie obliczeń hydraulicznych, wielkości poszczególnych urządzeń i kotłowni oraz strony graficznej.</w:t>
      </w:r>
    </w:p>
    <w:p>
      <w:pPr>
        <w:keepNext w:val="1"/>
        <w:spacing w:after="10"/>
      </w:pPr>
      <w:r>
        <w:rPr>
          <w:b/>
          <w:bCs/>
        </w:rPr>
        <w:t xml:space="preserve">Treści kształcenia: </w:t>
      </w:r>
    </w:p>
    <w:p>
      <w:pPr>
        <w:spacing w:before="20" w:after="190"/>
      </w:pPr>
      <w:r>
        <w:rPr/>
        <w:t xml:space="preserve">W1 - Ogrzewanie wodne pompowe. Ciśnienie czynne w instalacji pompowej. Dobór pomp, wymiarowanie sieci przewodów. Układy instalacji pompowych.                                   
W2 - Ogrzewanie jednorurowe. Ogrzewania parowe. Zabezpieczenie ogrzewań parowych.                                         
W3 - Ogrzewanie powietrzne.                                           
W4 - Węzły ciepłownicze -  rodzaje, zasady projektowania.         
W5 - Sieci ciepłownicze - podziały. Sieci ciepłownicze kanałowe i bezkanałowe.                                                     
W6 - Eksploatacja oraz konserwacja i remonty instalacji grzewczych.
C1 - Przykłady obliczeniowe dotyczące ustalania wielkości i doboru poszczególnych urządzeń instalacji grzewczych; Kotły centralnego ogrzewania - dobór, sterowanie i automatyka.                                                                         C2 - Pompy w instalacjach centralnego ogrzewania - wydajność, sprawność, dobór.                                             
C3 - Układy odprowadzania spalin - dobór wysokości i przekroju, wymagania materiałowe i kontrukcyjne.                     
C4 - Dobór armatury zabezpieczającej w instalacji ogrzewczej  w systemie otwartym; naczynie wzbiorcze otwarte.                                                                                C5 - Dobór armatury zabezpieczającej w instalacji ogrzewczej  w systemie zamkniętym; naczynie przeponowe, zawór bezpieczeństwa, odpowietrzniki.
P1 - Założenia do projektu instalacji centralnego ogrzewania wraz z kotłownią dla wybranego budynku wg wytycznych indywidualnych, w zakresie doboru średnic, wielkości poszczególnych  urządzeń, kotłowni.                                   
P2 - Obliczenia hydrauliczne - układ grawitacyjny, układ pompowy.                                                                                       P3 - Regulacja instalacji; dobór zaworów termostatycznych.                                                               
P4 - Zabezpieczenie instalacji w układzie zamkniętym, zabezpieczenie instalacji w układzie otwartym.                     
 P5 - Kotłownie na paliwa stałe, ciekłe, gazowe.                                                                                  P6 - Rysunki: rzuty, rozwinięcie instalacji. Zestawienie materiałów i opis techniczny.     </w:t>
      </w:r>
    </w:p>
    <w:p>
      <w:pPr>
        <w:keepNext w:val="1"/>
        <w:spacing w:after="10"/>
      </w:pPr>
      <w:r>
        <w:rPr>
          <w:b/>
          <w:bCs/>
        </w:rPr>
        <w:t xml:space="preserve">Metody oceny: </w:t>
      </w:r>
    </w:p>
    <w:p>
      <w:pPr>
        <w:spacing w:before="20" w:after="190"/>
      </w:pPr>
      <w:r>
        <w:rPr/>
        <w:t xml:space="preserve">Warunkiem zaliczenia przedmiotu jest uzyskanie pozytywnych ocen z egzaminu, ćwiczeń projektowych oraz ćwiczeń audytoryjnych. Łączna ocena przedmiotu stanowi średnią ważoną ocen z wykładu, projektu i ćwiczeń audytoryjnych, w proporcjach: 40% oceny z wykładu, 40% oceny z projektu, 20% oceny z ćwiczeń. 
Zaliczenie wykładów przeprowadzone będzie w formie egzaminu pisemnego, w trakcie sesji egzaminacyjnej. Przewidywane są dwa terminy w sesji letniej i jeden w sesji jesiennej. W przypadku nie zaliczenia egzaminu w terminie pierwszym, student ma prawo przystąpienia do dwóch kolejnych terminów poprawkowych.
Zaliczenie ćwiczeń projektowych odbywać się będzie na podstawie oceny projektu instalacji c.o. pompowej dla wybranego budynku oraz jego obronie przez studenta w formie odpowiedzi. 
Zaliczenie ćwiczeń audytoryjnych przeprowadzone będzie w formie pisemnej na ostatnich zajęciach przed zakończeniem semestru. Jeżeli w trakcie procedury zaliczania prowadzący stwierdzi niesamodzielność pracy studenta – student otrzymuje ocenę niedostateczną z tego zaliczenia, co w konsekwencji prowadzi do nie zaliczenia przedmiotu.
Przy zaliczeniu poszczególnych prac stosowana będzie następująca skala ocen przyporządkowana określonej procentowo, przyswojonej wiedzy:
5,0 – 91%-100%
4,5 – 81%- 90%
4,0 – 71%-80%
3,5 – 61%-70%
3,0 – 51%-60%
2,0 – 0%-50%.
Obecność na ćwiczeniach projektowych jest obowiązkowa. W uzasadnionych sytuacjach dopuszcza się nieobecność na maksymalnie dwóch zajęciach - wymagane usprawiedliwienie nieobecności. Studenci, którzy nie zaliczyli przedmiotu i uzyskali rejestrację na kolejny semestr, powinni zgłosić się do prowadzącego zajęcia na początku VII semestru celem ustalenia terminu poprawy.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Pieńkowski K. i inni "Ogrzewnictwo", Politechnika Białostocka,1999;                                                                            2. Koczyk H. "Ogrzewnictwo praktyczne", 2009;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Posiada uporządkowaną wiedzę ogólną związaną z zagadnieniami ogrzewania wodnego pompowego, ciśnienia czynnego w instalacji pompowej, doboru pomp, wymiarowania sieci przewodów.</w:t>
      </w:r>
    </w:p>
    <w:p>
      <w:pPr>
        <w:spacing w:before="60"/>
      </w:pPr>
      <w:r>
        <w:rPr/>
        <w:t xml:space="preserve">Weryfikacja: </w:t>
      </w:r>
    </w:p>
    <w:p>
      <w:pPr>
        <w:spacing w:before="20" w:after="190"/>
      </w:pPr>
      <w:r>
        <w:rPr/>
        <w:t xml:space="preserve">Egzamin (W1- W6); Kolokwium (C1-C5); Zadanie projektowe (P2)</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W04_04: </w:t>
      </w:r>
    </w:p>
    <w:p>
      <w:pPr/>
      <w:r>
        <w:rPr/>
        <w:t xml:space="preserve">Potrafi wskazać oraz scharakteryzować elementy składowe instalacji ogrzewczych.</w:t>
      </w:r>
    </w:p>
    <w:p>
      <w:pPr>
        <w:spacing w:before="60"/>
      </w:pPr>
      <w:r>
        <w:rPr/>
        <w:t xml:space="preserve">Weryfikacja: </w:t>
      </w:r>
    </w:p>
    <w:p>
      <w:pPr>
        <w:spacing w:before="20" w:after="190"/>
      </w:pPr>
      <w:r>
        <w:rPr/>
        <w:t xml:space="preserve">Egzamin (W1- W6); Kolokwium (C1-C5); Zadanie projektowe (P1-P6)</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Posiada podstawową wiedzę dotyczącą nowych rozwiązań stosowanych w instalacjach ogrzewczych oraz  trendy w zakresie nowych materiałów i technologii.</w:t>
      </w:r>
    </w:p>
    <w:p>
      <w:pPr>
        <w:spacing w:before="60"/>
      </w:pPr>
      <w:r>
        <w:rPr/>
        <w:t xml:space="preserve">Weryfikacja: </w:t>
      </w:r>
    </w:p>
    <w:p>
      <w:pPr>
        <w:spacing w:before="20" w:after="190"/>
      </w:pPr>
      <w:r>
        <w:rPr/>
        <w:t xml:space="preserve">Egzamin (W1-W6); Zadanie projektowe (P3-P6)</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W06_01: </w:t>
      </w:r>
    </w:p>
    <w:p>
      <w:pPr/>
      <w:r>
        <w:rPr/>
        <w:t xml:space="preserve">Ma podstawową wiedzę o cyklach funkcjonowania urządzeń i instalacji ogrzewczych.</w:t>
      </w:r>
    </w:p>
    <w:p>
      <w:pPr>
        <w:spacing w:before="60"/>
      </w:pPr>
      <w:r>
        <w:rPr/>
        <w:t xml:space="preserve">Weryfikacja: </w:t>
      </w:r>
    </w:p>
    <w:p>
      <w:pPr>
        <w:spacing w:before="20" w:after="190"/>
      </w:pPr>
      <w:r>
        <w:rPr/>
        <w:t xml:space="preserve">Egzamin (W6); Zadanie projektowe (P3-P6)</w:t>
      </w:r>
    </w:p>
    <w:p>
      <w:pPr>
        <w:spacing w:before="20" w:after="190"/>
      </w:pPr>
      <w:r>
        <w:rPr>
          <w:b/>
          <w:bCs/>
        </w:rPr>
        <w:t xml:space="preserve">Powiązane efekty kierunkowe: </w:t>
      </w:r>
      <w:r>
        <w:rPr/>
        <w:t xml:space="preserve">I1A_W06_01</w:t>
      </w:r>
    </w:p>
    <w:p>
      <w:pPr>
        <w:spacing w:before="20" w:after="190"/>
      </w:pPr>
      <w:r>
        <w:rPr>
          <w:b/>
          <w:bCs/>
        </w:rPr>
        <w:t xml:space="preserve">Powiązane efekty obszarowe: </w:t>
      </w:r>
      <w:r>
        <w:rPr/>
        <w:t xml:space="preserve">T1A_W06</w:t>
      </w:r>
    </w:p>
    <w:p>
      <w:pPr>
        <w:keepNext w:val="1"/>
        <w:spacing w:after="10"/>
      </w:pPr>
      <w:r>
        <w:rPr>
          <w:b/>
          <w:bCs/>
        </w:rPr>
        <w:t xml:space="preserve">Efekt W07_01: </w:t>
      </w:r>
    </w:p>
    <w:p>
      <w:pPr/>
      <w:r>
        <w:rPr/>
        <w:t xml:space="preserve">Zna podstawowe metody, techniki, narzędzia i materiały stosowane przy projektowaniu i wykonawstwie instalacji ogrzewczych.</w:t>
      </w:r>
    </w:p>
    <w:p>
      <w:pPr>
        <w:spacing w:before="60"/>
      </w:pPr>
      <w:r>
        <w:rPr/>
        <w:t xml:space="preserve">Weryfikacja: </w:t>
      </w:r>
    </w:p>
    <w:p>
      <w:pPr>
        <w:spacing w:before="20" w:after="190"/>
      </w:pPr>
      <w:r>
        <w:rPr/>
        <w:t xml:space="preserve">Egzamin (W1-W6); Kolokwium (C1-C5); Zadanie projektowe (P1-P6)</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i branżowych baz danych dotyczących projektowania instalacji centralnego ogrzewania w zakresie doboru średnic, wielkości poszczególnych  urządzeń, kotłowni.</w:t>
      </w:r>
    </w:p>
    <w:p>
      <w:pPr>
        <w:spacing w:before="60"/>
      </w:pPr>
      <w:r>
        <w:rPr/>
        <w:t xml:space="preserve">Weryfikacja: </w:t>
      </w:r>
    </w:p>
    <w:p>
      <w:pPr>
        <w:spacing w:before="20" w:after="190"/>
      </w:pPr>
      <w:r>
        <w:rPr/>
        <w:t xml:space="preserve">Egzamin (W1-W6); Kolokwium (C1-C5); Zadanie projektowe (P1-P6)</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posługiwać się oprogramowaniem komputerowym (Microsoft Office i A-cad) właściwym do realizacji projektu instalacji c.o. </w:t>
      </w:r>
    </w:p>
    <w:p>
      <w:pPr>
        <w:spacing w:before="60"/>
      </w:pPr>
      <w:r>
        <w:rPr/>
        <w:t xml:space="preserve">Weryfikacja: </w:t>
      </w:r>
    </w:p>
    <w:p>
      <w:pPr>
        <w:spacing w:before="20" w:after="190"/>
      </w:pPr>
      <w:r>
        <w:rPr/>
        <w:t xml:space="preserve">Zadanie projektowe (P1-P6)</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U16_03: </w:t>
      </w:r>
    </w:p>
    <w:p>
      <w:pPr/>
      <w:r>
        <w:rPr/>
        <w:t xml:space="preserve">Potrafi zgodnie z zadaną specyfikacją zaprojektować instalację centralnego ogrzewania wg wytycznych indywidualnych, w zakresie obliczeń hydraulicznych, wielkości poszczególnych urządzeń, kotłowni, strony graficznej.</w:t>
      </w:r>
    </w:p>
    <w:p>
      <w:pPr>
        <w:spacing w:before="60"/>
      </w:pPr>
      <w:r>
        <w:rPr/>
        <w:t xml:space="preserve">Weryfikacja: </w:t>
      </w:r>
    </w:p>
    <w:p>
      <w:pPr>
        <w:spacing w:before="20" w:after="190"/>
      </w:pPr>
      <w:r>
        <w:rPr/>
        <w:t xml:space="preserve">Zadanie projektowe (P1 - P6)</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Rozumie potrzebę poznawania nowych osiągnięć techniki, nowych materiałów i technologii w zakresie ogrzewnictwa i ciepłownictwa.</w:t>
      </w:r>
    </w:p>
    <w:p>
      <w:pPr>
        <w:spacing w:before="60"/>
      </w:pPr>
      <w:r>
        <w:rPr/>
        <w:t xml:space="preserve">Weryfikacja: </w:t>
      </w:r>
    </w:p>
    <w:p>
      <w:pPr>
        <w:spacing w:before="20" w:after="190"/>
      </w:pPr>
      <w:r>
        <w:rPr/>
        <w:t xml:space="preserve">Egzamin (W1-W6); Zadanie projektowe (P3-P6)</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2024-05-21T10:00:58+02:00</dcterms:created>
  <dcterms:modified xsi:type="dcterms:W3CDTF">2024-05-21T10:00:58+02:00</dcterms:modified>
</cp:coreProperties>
</file>

<file path=docProps/custom.xml><?xml version="1.0" encoding="utf-8"?>
<Properties xmlns="http://schemas.openxmlformats.org/officeDocument/2006/custom-properties" xmlns:vt="http://schemas.openxmlformats.org/officeDocument/2006/docPropsVTypes"/>
</file>