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Przygotowanie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programów komputerowych. </w:t>
      </w:r>
    </w:p>
    <w:p>
      <w:pPr>
        <w:keepNext w:val="1"/>
        <w:spacing w:after="10"/>
      </w:pPr>
      <w:r>
        <w:rPr>
          <w:b/>
          <w:bCs/>
        </w:rPr>
        <w:t xml:space="preserve">Treści kształcenia: </w:t>
      </w:r>
    </w:p>
    <w:p>
      <w:pPr>
        <w:spacing w:before="20" w:after="190"/>
      </w:pPr>
      <w:r>
        <w:rPr/>
        <w:t xml:space="preserve">W1 - Metoda różnic skończonych w obliczeniach płyt prostokątnych.
W2 - Zastosowanie podwójnych szeregów trygonometrycznych Fouriera w obliczeniach płyt prostokątnych.
W3 - Zastosowanie metody elementów skończonych w obliczeniach płyt prostokątnych.
W4 - Zastosowanie Excela do wykonywania prostych obliczeń inżynierskich.
W5 - Zastosowanie  metody elementów skończonych do obliczeń konstrukcji ramowych.
P1 - Obliczenia ramy płaskiej z wykorzystaniem dwóch programów komputerowych (FEAS i Robot/RM-WIN) oraz porównanie otrzymanych wyników. 
P2 - Obliczenia płyty prostokątnej za pomocą trzech rożnych metod (szeregi Fouriera, MES i MRS) z wykorzystaniem programów komputerowych (Excel i Robot) oraz porównania otrzymanych wyników i sformułowanie wniosków.</w:t>
      </w:r>
    </w:p>
    <w:p>
      <w:pPr>
        <w:keepNext w:val="1"/>
        <w:spacing w:after="10"/>
      </w:pPr>
      <w:r>
        <w:rPr>
          <w:b/>
          <w:bCs/>
        </w:rPr>
        <w:t xml:space="preserve">Metody oceny: </w:t>
      </w:r>
    </w:p>
    <w:p>
      <w:pPr>
        <w:spacing w:before="20" w:after="190"/>
      </w:pPr>
      <w:r>
        <w:rPr/>
        <w:t xml:space="preserve">Warunkiem zaliczenia przedmiotu jest udział w zajęciach laboratoryjnych (dopuszczalne są najwyżej dwie nieobecności),  oraz wykonanie i oddania dwóch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dwóch pisemnych sprawdzianów wiedzy weryfikujących osiągnięcie efektów kształcenia na wyższym poziomie. W przypadku zaliczenia obu na oceną pozytywną, końcową oceną jest średnia ocen ze sprawdzianów. W przypadku niezaliczenia co najmniej jednego sprawdzianu oceną końcową jest ocena dostateczna uzyskana za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2024-05-15T03:09:36+02:00</dcterms:created>
  <dcterms:modified xsi:type="dcterms:W3CDTF">2024-05-15T03:09:36+02:00</dcterms:modified>
</cp:coreProperties>
</file>

<file path=docProps/custom.xml><?xml version="1.0" encoding="utf-8"?>
<Properties xmlns="http://schemas.openxmlformats.org/officeDocument/2006/custom-properties" xmlns:vt="http://schemas.openxmlformats.org/officeDocument/2006/docPropsVTypes"/>
</file>