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Przewodzenie w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Przedsiębiorstwo na rynkach międzynarodowych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20h (4h - wykład wprowadzający + 16h - omawianie, prezentacja i zaliczenie projektu) + 1h (konsultacje) + 20 h (przygotowanie do kolokwium) + 35h (opracowanie projektu)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4h (wykład wprowadzający) + 16h (prezentacja i zaliczenie pro-jektu)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35h (opracowanie projektu) + 16h (omawianie, prezentacja i zali-czenie projektu) = 51h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zarządzania personelem, Umiejętność logicznego myślenia, obsługi komputera, samokształcenia. Kompetencje społeczne z zakresu pracy zespołowej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dotyczącą roli przywództwa w organizacji oraz w procesach przemian strukturalnych i gospodar-czych
- potrafił zastosować odpowiednie metody i narzędzia do opisu oraz analizy problemów  dotyczących kierowania ludźmi 
- rozumiał procesy społeczne zachodzące we współczesnej organizacji; oraz potrafił współpracować w grupach projektowych.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Istota przewodzenia (przewodzenie a kierowanie, cechy przywódcze, znaczenie przywództwa). 2) Przywództwo transakcyjne, transformacyjne, służebne. 3) Pojęcie władzy oraz jej delegowanie. 4) Proces podejmowania decyzji. 5) Rola przywódcy w sytuacjach szczególnych (zmiany, konfliktu, różne role w różnego typu organizacjach...).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projektu zespołowego wykonanego przez studentów podczas ćwiczeń. 
Ocena sumatywna : przeprowadzenie jednego kolokwium, zwierającego pytania testowe ; ocena z kolokwium w zakresie 2-5; do zaliczenia wymagane jest uzyskanie oceny &gt;=3.
Przygotowywanie (w ramach pracy własnej) projektu zespołowego (2 osoby, przy konsultacyjnym wsparciu prowadzącego) dotyczącego analizy i oceny przykładów przywództwa w organizacjach. Prezentacje efektów projektów.
Końcowa ocena z przedmiotu: Przedmiot uznaje się za zaliczony
jeśli zarówno ocena z projektu jak i z kolokwium &gt;=3; ocena z przedmiotu jest obliczana zgodnie z formułą: 0,5 * ocena z kolokwium + 0,5
* ocena z projektu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[1] Kouzes J.M., Posner B.Z.: Przywództwo i jego wyzwania, Wydawnictwo Uniwersytetu Jagiellońskiego, Kraków 2010. [2] Ryan Rosemary K.C.: Rozwój zdolności przywódczych. Oficyna Wolters Kluwer business, Warszawa 2010. [3] Pablo Cardona, Pilar Garcia-Lombardia, Jak rozwijać kompetencje przywódcze. Wydawnictwo M, Kraków 2008. 
[4] Griffin R.W.: Podstawy zarządzania organizacjami, Wydawnictwo Naukowe PWN, Warszawa 2004. [5] Rostkowski T. (red.): Nowoczesne metody zarządzania zasobami ludzkimi. Wyd. Difin 2004. [6] Armstrong M.: Zarządzanie zasobami ludzkimi. Oficyna Ekonomiczna, Kraków 2003. [7] Stoner J.A.F.: Kierowanie. PWE, Warszawa 2001.
Uzupełniająca:
[1] Richard Luecke: Harvard Business Essentials, Zarządzanie zmianą i okresem przejściowym. Wydawnictwo MT Biznes sp. z o.o.  [2] Herman M.: Elementy przywództwa [w] Władza i społeczeństwo 2, pod red. J. Szczupaczyńskiego, Warszawa 1998, s. 297-313.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8P2Z7_U01: </w:t>
      </w:r>
    </w:p>
    <w:p>
      <w:pPr/>
      <w:r>
        <w:rPr/>
        <w:t xml:space="preserve">																			posiada umiejętności w zakresie używania odpowiednich metod i narzędzi do opisu oraz analizy problemów  dotyczących kierowania ludźmi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 wykonanego przez studentów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8P2Z7_U02: </w:t>
      </w:r>
    </w:p>
    <w:p>
      <w:pPr/>
      <w:r>
        <w:rPr/>
        <w:t xml:space="preserve">												posiada umiejętności oceny funkcji kierowania z punktu widzenia skuteczności funkcjonowania przedsiębiorstwa 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 wykonanego przez studentów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8P2Z7_U01: </w:t>
      </w:r>
    </w:p>
    <w:p>
      <w:pPr/>
      <w:r>
        <w:rPr/>
        <w:t xml:space="preserve">													posiada umiejętności w zakresie używania odpowiednich metod i narzędzi do opisu oraz analizy problemów  dotyczących kierowania ludźmi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 wykonanego przez studentów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8P2Z7_K01: </w:t>
      </w:r>
    </w:p>
    <w:p>
      <w:pPr/>
      <w:r>
        <w:rPr/>
        <w:t xml:space="preserve">												posiada kompetencje społeczne w zakresie: rozumienia procesów społecznych zachodzących we współczesnej organizacji; współpracy w grupach projektowych.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projektu zespołowego wykonanego przez studentów podczas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2024-05-19T16:25:09+02:00</dcterms:created>
  <dcterms:modified xsi:type="dcterms:W3CDTF">2024-05-19T16:25:09+02:00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