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Roman Z. MORAWSKI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47 godz., w tym:
•	wykład: 30 godz.
•	projekt: 15 godz.
•	udział w konsultacjach projektowych: 2 godz.
2) Praca własna studenta – 53 godz. godz., w tym:
•	przygotowanie do wykładów (przejrzenie slajdów, notatek i podręcznika): 12 godz.,
•	przygotowanie do sprawdzianów audytoryjnych (rozwiązanie odpowiedniej liczby zadań): 15 godz.
•	samodzielna praca nad zadaniami projektowymi: 26 godz.,
 Razem 100 godz. –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47 godz. ,
w tym:
•	wykład: 30 godz.
•	projekt: 15 godz.
•	udział w konsultacjach projektowych: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53 godz. ,
w tym:
•	projekt: 15 godz.
•	udział w konsultacjach projektowych: 2 godz.
•	samodzielna praca nad zadaniami projektowymi: 26 godz.,
•	przygotowanie do sprawdzianów audytoryjnych (rozwiązanie odpowiedniej liczby zadań):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 przedmiotów: Algebra liniowa i analiza, Matematyka II, Rachunek prawdopodobieństwa i statystyka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studentów z wybranymi algorytmami numerycznymi oraz elementami metodyki badania ich przydatności do rozwiązywania zadań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Treść wykładu: 1. Komputer w rozwiązywaniu zadań inżynierskich (2 h): - sprowadzanie zadań inżynierskich do standardowych problemów numerycznych; - przykłady zastosowania metod numerycznych w elektronice, telekomunikacji i metrologii. 2. Wprowadzenie do programowania w systemie MATLAB (2 h): - organizacja programu w języku systemu MATLAB; - podstawowe operacje na wektorach i macierzach; - podstawowe operacje graficzne. 3. Metodyka analizy zadań i algorytmów numerycznych (4 h): - zadania i algorytmy numeryczne oraz sposoby ich opisu; - model propagacji błędów reprezentacji danych i błędów zaokrągleń operacji zmiennopozycyjnych; - numeryczne uwarunkowanie zadań numerycznych oraz numeryczna poprawność algorytmów numerycznych; - intuicyjne metody oceny złożoności algorytmów numerycznych. 4. Rozwiązywanie liniowych równań algebraicznych (4 h): - rozwiązywanie układów liniowych równań algebraicznych metodą eliminacji Gaussa; rozwiązywanie układów liniowych równań algebraicznych metodą Gaussa-Seidela. 5. Rozwiązywanie nieliniowych równań algebraicznych (4 h): - elementy analizy algorytmów iteracyjnych (zbieżność lokalna i osiągalna dokładność); - rozwiązywanie równań nieliniowych metodą bisekcji, metodą Newtona i metodą siecznych; - rozwiązywania układów równań nieliniowych metodą Newtona-Raphsona. 6. Aproksymacja i interpolacja funkcji jednej zmiennej (4h): - interpolacja ciągu danych za pomocą wielomianu Lagrange'a oraz wielomianowej funkcji sklejanej trzeciego stopnia; -	aproksymacja ciągu danych metodą najmniejszych kwadratów. 7. Numeryczne całkowanie i różniczkowanie funkcji jednej zmiennej (2 h): - całkowanie metodą prostokątów, metodą trapezów oraz metodą analitycznego całkowania interpolującej funkcji sklejanej trzeciego stopnia; - różniczkowanie za pomocą dwuskładnikowych formuł różnicowych oraz metodą analitycznego różniczkowania interpolującej funkcji sklejanej trzeciego stopnia. 8. Rozwiązywanie równań różniczkowych zwyczajnych (4 h): - rozwiązywanie skalarnych równań różniczkowych zwyczajnych przy użyciu otwartej i zamkniętej metody Eulera; - rozwiązywanie skalarnych równań różniczkowych zwyczajnych przy użyciu otwartych i zamkniętych metod Adamsa i Geara pierwszego i drugiego rzędu. Do każdego rozdziału studenci otrzymują pakiet zadań (z rozwiązaniami), umożliwiający ćwiczenie umiejętności ich rozwiązywania. Zakres projektu: Studenci realizują indywidualnie w czasie semestru trzy zadania projektowe z każdej z następujących grup tematycznych: - Pro1. Rozwiązywanie liniowych równań algebraicznych; -	Pro2. Rozwiązywanie nieliniowych równań algebraicznych; - Pro3. Rozwiązywanie równań różniczkowych zwyczajnych.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Realizacja każdego z tych zadań monitorowana jest przez prowadzących w trybie trzech 10-minutowych spotkań konsultacyjnych.
Stopień opanowania wiedzy stanowiącej treść wykładu i umiejętności rozwiązywania zadań oceniany jest podczas dwóch pisemnych sprawdzianów audytoryjnych (Spr1 i Spr2). Ocena efektów kształcenia uzyskanych w wyniku rozwiązania zadań projektowych Pro1, Pro 2 i Pro3 odbywa się na podstawie pisemnego sprawozdania i rozmowy z jego autorem; ocenie podlega także zgodność formy tego sprawozdania ze standardami redagowania tekstów technicznych.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Z. Fortuna, B. Macukow, J. Wąsowski, Metody numeryczne, WNT, Warszawa 2005 
A. Grabarski, I. Musiał-Walczak, W. Sadkowski, A. Smoktunowicz, J. Wąsowski: Ćwiczenia laboratoryjne z metod numerycznych, Oficyna Wydawnicza PW, Warszawa 2002. 
J. Krupka, A. Miękina, R. Z. Morawski, L. Opalski: Wstęp do metod numerycznych dla studentów elektroniki i technik informacyjnych. Oficyna Wydawnicza PW, Warszawa 2009. 
B. Mrozek, Z. Mrozek: MATLAB 6, Wyd. PLJ, Warszawa 2001. 
M. Stachurski: Metody numeryczne w programie MATLAB. Wyd. MIKOM,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MEN_W01: </w:t>
      </w:r>
    </w:p>
    <w:p>
      <w:pPr/>
      <w:r>
        <w:rPr/>
        <w:t xml:space="preserve">Student, który zaliczył przedmiot, posiada podstawową wiedzę na temat metod: - analizy zadań i algorytmów numerycznych; - rozwiązywania liniowych i nieliniowych równań algebraicznych.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 Spr1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MEN_W02: </w:t>
      </w:r>
    </w:p>
    <w:p>
      <w:pPr/>
      <w:r>
        <w:rPr/>
        <w:t xml:space="preserve">Student, który zaliczył przedmiot, posiada podstawową wiedzę na temat metod: - aproksymacji i interpolacji funkcji jednej zmiennej; - (numerycznego) całkowania i różniczkowanie funkcji jednej zmiennej; -rozwiązywania równań różniczkowych zwyczajnych.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Spr2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MEN_U01: </w:t>
      </w:r>
    </w:p>
    <w:p>
      <w:pPr/>
      <w:r>
        <w:rPr/>
        <w:t xml:space="preserve">Student, który zaliczył przedmiot, potrafi metodami analitycznymi dokonać oceny dokładności i złożoności oraz przy użyciu oprogramowowania MATLAB zaimplementować i zbadać właściwości numeryczne podstawowych algorytmów przeznaczonych do rozwiązywania liniowych i nieliniowych równań algebraicznych.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Spr1, ocena zadań projektowych Pro1 i Pro2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MEN_U02: </w:t>
      </w:r>
    </w:p>
    <w:p>
      <w:pPr/>
      <w:r>
        <w:rPr/>
        <w:t xml:space="preserve">Student, który zaliczył przedmiot, potrafi metodami analitycznymi dokonać oceny dokładności i złożoności oraz przy użyciu oprogramowowania MATLAB zaimplementować i zbadać właściwości numeryczne podstawowych algorytmów przeznaczonych do aproksymacji i interpolacji funkcji jednej zmiennej oraz (numerycznego) całkowania i różniczkowanie funkcji jednej zmiennej.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Spr2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MEN_U03: </w:t>
      </w:r>
    </w:p>
    <w:p>
      <w:pPr/>
      <w:r>
        <w:rPr/>
        <w:t xml:space="preserve">Student, który zaliczył przedmiot, potrafi metodami analitycznymi dokonać oceny dokładności i złożoności oraz przy użyciu oprogramowania MATLAB zaimplementować i zbadać właściwości numeryczne podstawowych algorytmów przeznaczonych do rozwiązywania równań różniczkowych zwyczajnych.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projektowego Pro3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2026-09-11T20:50:24+02:00</dcterms:created>
  <dcterms:modified xsi:type="dcterms:W3CDTF">2026-09-11T20:50:24+02:00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