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Dionizy Biało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 
•	wykład – 30 godz.
•	egzamin – 2 godz.
2) Praca własna studenta   studia literaturowe, przygotowanie się do egzaminu – 45 godzin.
 Razem – 77 godz.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32, w tym: 
•	wykład – 30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objętych programem studiów z fizyki, chemii, fizyki ciała stałego, elektroniki i inżynierii materiałowej.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rozszerza wiedzę w zakresie nauki o materiałach i technologii elementów elektronicznych. Stanowi także podstawę do prowadzenia zajęć z przedmiotów : Technologia Wyrobów Elektronicznych, Technologia Urządzeń Mechatroniki,  Zespoły Urządzeń Telekomunikacyjnych, Montaż Zespołów Elektronicznych i Komputerowych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 Charakterystyka materiałów stosowanych w sprzęcie elektronicznym. Zjawiska elektryczne w dielektrykach, polaryzacja, przenikalność i stratność  dielektryczna, wytrzymałość elektryczna, rezystywność skrośna i powierzchniowa.
Charakterystyka dielektryków  gazowych i ciekłych Gazy wykorzystywane jako dielektryki i izolatory elektryczne, ich własności elektryczne i cieplne. Dielektryki ciekłe organiczne i syntetyczne i ich zachowanie w polu elektrycznym.
Tworzywa sztuczne stosowane w elektronice  Charakterystyka tworzyw sztucznych termoplastycznych, duroplastów i elastomerów stosowanych w sprzęcie elektronicznym. Powiązanie ich struktury z własnościami elektrycznymi, cieplnymi, chemicznymi i mechanicznymi.
 Materiały ceramiczne.  Rodzaje ceramiki stosowanej w elektronice. Ceramika funkcjonalna i zaawansowana.  Projektowanie struktury i właściwości materiałów  ceramicznych. Procesy wytwórcze wyrobów ceramicznych.
Szkło  Rodzaje, własności elektryczne, cieplne i mechaniczne szkieł. Procesy wytwórcze elementów szklanych, rola odprężania i hartowania. Szkła specjalne, dewitryfikaty, włókna szklane i światłowody.
Półprzewodniki  Charakterystyka materiałów półprzewodnikowych, półprzewodniki samoistne i domieszkowe. Półprzewodniki jednopierwiastkowe, tlenkowe, związki pierwiastków I-VI grupy układu okresowego. Zastosowanie materiałów  półprzewodnikowych w podzespołach elektronicznych. Procesy wytwórcze, wyciąganie manokryształów, domieszkowanie itd.
Materiały przewodowe.  Charakterystyka materiałów o dużej przewodności elektrycznej. Materiały na przewody , obwody drukowane, warstwy przewodzące. Technika cienko- i grubowarstwowa.
Materiały rezystywne  Rodzaje materiałów rezystywnych  metalicznych  i niemetalicznych. Warstwy  rezystywne na podłożach izolacyjnych i sposoby ich nanoszenia.
Materiały stykowe Własności i zastosowanie materiałów na styki elektryczne. Spieki, stopy i metale czyste jako materiały stykowe. Procesy wytwarzania  styczek i warstw.
Luty w elektronice. Własności, rodzaje i zastosowanie lutów w budowie sprzętu elektronicznego. Luty bezołowiowe. Luty dla techniki próżniowej, luty do ceramiki, luty specjalne.
Materiały magnetyczne  Charakterystyka materiałów magnetycznych miękkich i twardych. Materiały magnetyczne: stopy, spieki, materiały tlenkowe, dielektromagnesy i magnetodielektryki, materiały na bazie metali ziem rzadkich, materiały stosowane w technice zapisu magnetycznego.
Materiały specjalne. Ciekłe kryształy, rodzaje i zastosowanie. Materiały szybkostudzone i  amorficzne, ich technologia, własności i zastosowanie. Materiały z pamięcią kształtu. Kompo zyty i nanokompozyty w elektronice. Perspektywy zastosowań nanorurek i grafenu. Tendencje w rozwoju materiałów elektronicznych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 z całości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K. Rudecki : Materiały i elementy elektroniczne bierne . Oficyna Wyd. PW 1997
2) P. Rozdział :  Tworzywa sztuczne w elektronice.  WNT 1996
3) J. Antoniewicz : Wstęp do materiałoznawstwa elektrycznego.  PWN  1991
4) Z. Celiński : Materiałoznawstwo elektrotechniczne . Oficyna Wyd. PW 1998
5) R. Pampuch i inni : Materiały ceramiczne dla elektroniki.  Wyd. AGH Kraków 1993
6) M. Leonowicz : Nowoczesne materiały magnetyczne. Oficyna Wyd. PW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Permanenta modyfikacja materiału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MEL_W01: </w:t>
      </w:r>
    </w:p>
    <w:p>
      <w:pPr/>
      <w:r>
        <w:rPr/>
        <w:t xml:space="preserve">Posiada wiedzę na temat materiałów stosowanych w budowie sprzętu elektronicznego, ich podstawowych własności o doboru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MEL_U01: </w:t>
      </w:r>
    </w:p>
    <w:p>
      <w:pPr/>
      <w:r>
        <w:rPr/>
        <w:t xml:space="preserve">Potrafi dobierać materiały przy konstruowaniu urządzeń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Nastąpi na etapie wykonywania projektów, pracy przejściowej 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MEL_K01: </w:t>
      </w:r>
    </w:p>
    <w:p>
      <w:pPr/>
      <w:r>
        <w:rPr/>
        <w:t xml:space="preserve">Rozumie znaczenie właściwego doboru marteriałów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przyszłości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2024-05-08T07:03:18+02:00</dcterms:created>
  <dcterms:modified xsi:type="dcterms:W3CDTF">2024-05-08T07:03:18+02:00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