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Programowanie obiektowe (JAVA).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K. Mikołajczyk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JAV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32, w tym:
•	Udział w wykładach -15 godz.
•	Udział w laboratorium – 15 godz.
•	Konsultacje -2 godz.
2) Praca własna studenta –21 godz., w tym:
•	Przygotowanie się do kolokwium – 6 godz.
•	Praca nad projektem – 15 godz.
Razem – 53 godz. – 2punkty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 - liczba godzin bezpośrednich – 32, w tym:
•	Udział w wykładach -15 godz.
•	Udział w laboratorium – 15 godz.
•	Konsultacje -2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punktu ECTS - liczba godzin- 32, w tym:
•	Udział w laboratorium – 15 godz.
•	Konsultacje -2 godz.
•	Praca nad projektem – 15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Umiejętność użytkowania komputerów.
Umiejętność algorytmizacji problemów programistycznych.
Znajomość podstaw programowania strukturalnego.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programowania obiektowego. Umiejętność programowania w Javie.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Teści wykładu:
Cechy programowania obiektowego - Klasy i obiekty. Hermetyzacja, dziedziczenie, polimorfizm. Definiowanie typów. Elementy klas - Pola, konstruktory, destruktory, metody i funkcje statyczne. Język Java – wprowadzenie - Maszyna wirtualna. Aplety i aplikacje (programy lokalne). Moduły i pakiety. Składnia języka Java - Typy proste.  Instrukcje sterujące i operatory. Klasy, klasy abstrakcyjne, interfejsy. Typy kopertowe. Operacje wejścia / wyjścia - Pojęcie strumieni wejścia / wyjścia. Wbudowane pakiety klas do obsługi  strumieni i ich powiązanie z systemem plików. Wyjątki i ich obsługa - Przechwytwanie, deklarowanie i konstruowanie wyjątków. Zastosowanie do obsługi błędów i sterowania programami obiektowymi. Interfejs użytkownika - Modele obsługi zdarzeń. Delegowana obsługa zdarzeń. Zastosowanie obiektowych, platformowo niezależnych bibliotek języka Java do konstruowania interfejsu użytkownika. Programowanie rozproszone - Obiektowe programowanie rozproszone z wykorzystaniem wątków. Zasady konstruowania złożonych programów obiektowo zorientowanych.
Laboratorium:
Środowisko programistyczne JBuilder - Zapoznanie ze środowiskiem programistycznym dla języka Java. Edytor, debuger, monitor zmiennych. Tworzenie projektu.
Składnia języka Java - Klasy, pola, metody - deklarowanie. Aplikacje i aplety – wymagania formalne i dostęp do zasobów lokalnych komputera.
Interfejs użytkownika 1 - Obiektowa realizacja obsługi okien, myszy i klawiatury. Analiza delegowanego modelu obsługi zdarzeń.
Interfejs użykownika 2 - Komponenty graficznego interfejsu użytkownika: przyciski, listy wyboru, drzewo. Porównanie funkcjonalizmu bibliotek AWT i Swing.
Dostęp do multimediów - Obsługa obrazów i dzwięku – dostęp do plików i zunifikowanych zasobów sieciowych (URL). Podwójne buforowanie grafiki – animacja.
Aplikacja sieciowa 1 - Komunikacja sieciowa: gniazdo, gniazdo strony serwera. Architektura klient / serwer realizowana z wykorzystaniem klas bibliotecznych języka Java.
Aplikacja sieciowa 2 - Komunikator sieciowy realizowany z wykorzystaniem technologii gniazd i wątków.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Kolokwium. Zaliczenie laboratorium i projektu realizowanego w ramach ćwiczeń laboratoryjnych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S. Potts: Java w zadaniach, Robomatic, Wrocław 2000 
B. Eckel: Thinking in Java, Helion, Gliwice 2000
J. Bielecki: Java po C++, Intersoftland, Warszawa 1996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zib.mchtr.pw.edu.pl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POJ_W01: </w:t>
      </w:r>
    </w:p>
    <w:p>
      <w:pPr/>
      <w:r>
        <w:rPr/>
        <w:t xml:space="preserve">Zna strukturę języka JAVA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laboratorium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POJ_U01: </w:t>
      </w:r>
    </w:p>
    <w:p>
      <w:pPr/>
      <w:r>
        <w:rPr/>
        <w:t xml:space="preserve">Umie napisać i uruchomić programy w mjęzyku JAVA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POJ_K01: </w:t>
      </w:r>
    </w:p>
    <w:p>
      <w:pPr/>
      <w:r>
        <w:rPr/>
        <w:t xml:space="preserve">Student potrafi pracować w zespole.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2026-09-12T09:12:29+02:00</dcterms:created>
  <dcterms:modified xsi:type="dcterms:W3CDTF">2026-09-12T09:12:29+02:00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