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Ma szczegółową wiedzę na temat wybranego urządzenia lub procesu z obszaru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T1A_W07,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PDI_W02: </w:t>
      </w:r>
    </w:p>
    <w:p>
      <w:pPr/>
      <w:r>
        <w:rPr/>
        <w:t xml:space="preserve">Wie, jak zrealizować pracę zgodnie z wymogami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PDI_U01: </w:t>
      </w:r>
    </w:p>
    <w:p>
      <w:pPr/>
      <w:r>
        <w:rPr/>
        <w:t xml:space="preserve">Umie zrealizować zadanie inżynierskie z obszaru AiR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T2A_U09,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PDI_K03: </w:t>
      </w:r>
    </w:p>
    <w:p>
      <w:pPr/>
      <w:r>
        <w:rPr/>
        <w:t xml:space="preserve">Potrafi uwzględnić w zrealizowanym zadaniu aspekty pozatechniczne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</w:t>
      </w:r>
    </w:p>
    <w:p>
      <w:pPr>
        <w:keepNext w:val="1"/>
        <w:spacing w:after="10"/>
      </w:pPr>
      <w:r>
        <w:rPr>
          <w:b/>
          <w:bCs/>
        </w:rPr>
        <w:t xml:space="preserve">Efekt PDI_K02: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2024-05-03T22:38:55+02:00</dcterms:created>
  <dcterms:modified xsi:type="dcterms:W3CDTF">2024-05-03T22:38:55+02:00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