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= 60 godz., w tym:  wykład 15, zajęcia laboratoryjne 15,  przygotowanie się do zajęć laboratoryjnych (na podstawie szczegółowych instrukcji) 14, studia literaturowe, przygotowanie do sprawdzianów 16.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= 29 godz., w tym:   zajęcia laboratoryjne 15,  przygotowanie się do zajęć laboratoryjnych (na podstawie szczegółowych instrukcji w wersji PDF do każdego ćwiczenia) 14.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
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Wprowadzenie do systemów wizyjnych.  Biblioteka OpenCV: przegląd funkcji i modułów,  macierz CvMat. Biblioteka OpenCL.
2. OpenCV – operacje morfologii matematycznej.  Filtry wygładzające w OpenCV. Wykrywanie  krawędzi w dziedzinie obrazu, algorytm Canny’ego.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 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 Ranking Middlebury. Implementacja sprzętowa, układy FPGA i DSP,  kamery i systemy stereo. 
8. Systemy wizyjne robotów przemysłowych. Konfiguracja systemów, dobór oświetlenia, korekcja pozycji narzędzia, paletyzacja.  System wizyjny FANUC iRVision 2D.
===LABORATORIUM===
1. Wykorzystanie systemu wizyjnego w zadaniu lokalizacji robota mobilnego (4h)
     a) kalibracja kamery i tworzenie algorytmu rozpoznającego znacznik 
     b) opracowanie programu sterującego robotem na podstawie informacji o rozpoznanych znacznikach.
2. Zastosowanie systemu FANUC iRVision 2D do korekcji położenia i w zadaniu paletyzacji (4h)
3. Kamery 3D w robotyce przemysłowej (3.5h)
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
2. Ciesielski P., Sawoniewicz J.: Elementy robotyki mobilnej. Warszawa: Wydaw. Polsko-Japońskiej Wyższej Szkoły Technik Komputerowych 2004
3. Cyganek B.: Komputerowe przetwarzanie obrazów trójwymiarowych. Akademicka Oficyna Wydawnicza EXIT, Warszawa 2002
4. Gonzalez R.C., Woods: Digital Image Processing. Pearson Educational International, 3 ed, 2008.
5. Honczarenko J.: Roboty przemysłowe. Budowa i zastosowanie. WNT, 2004
6. Malina W., Smiatacz M.: Cyfrowe przetwarzanie obrazów. Akademicka Oficyna Wydawnicza, EXIT 2008
7. Tadeusiewicz R., Korohoda P.: Komputerowa analiza i przetwarzanie obrazów. FPT, Kraków 1997, http://winntbg.bg.agh.edu.pl/skrypty2/0098/komputerowa_analiza.pdf  .
8. Bołdak C. - Cyfrowe Przetwarzanie Obrazów - prezentacje  na licencji GNU FDL: http://aragorn.pb.bialystok.pl/~boldak/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SWM_W01: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SWM_W02: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SWM_U01: </w:t>
      </w:r>
    </w:p>
    <w:p>
      <w:pPr/>
      <w:r>
        <w:rPr/>
        <w:t xml:space="preserve">posiada umiejętność integrowania sprzętu w postaci robotów mobilnych lub przemysłowych oraz systemów wizyjnych 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SWM_K01: </w:t>
      </w:r>
    </w:p>
    <w:p>
      <w:pPr/>
      <w:r>
        <w:rPr/>
        <w:t xml:space="preserve">umiejętność pracy w zespole nad realizacją zaawansowanego ćwiczenia laboratoryjnego 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2026-05-09T03:57:11+02:00</dcterms:created>
  <dcterms:modified xsi:type="dcterms:W3CDTF">2026-05-09T03:57:11+02:00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