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409</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budowy i zasad projektowania zespołów podwozi samochodów
Umiejętność przeprowadzania podstawowych obliczeń zespołów podwozia samochodu
Świadomość wymagań i ograniczeń w działaniach inżynierskich   
</w:t>
      </w:r>
    </w:p>
    <w:p>
      <w:pPr>
        <w:keepNext w:val="1"/>
        <w:spacing w:after="10"/>
      </w:pPr>
      <w:r>
        <w:rPr>
          <w:b/>
          <w:bCs/>
        </w:rPr>
        <w:t xml:space="preserve">Treści kształcenia: </w:t>
      </w:r>
    </w:p>
    <w:p>
      <w:pPr>
        <w:spacing w:before="20" w:after="190"/>
      </w:pPr>
      <w:r>
        <w:rPr/>
        <w:t xml:space="preserve">Wykład:….
1. Ogólny układ konstrukcyjny samochodu. Koła, ogumienie
2. Rozwiązania konstrukcyjne zawieszeń. Przykłady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7. Przekładnie kierownicze. Moment na kole kierownicy.
8. Mechanizmy wspomagające. Układy stabilizacji toru jazdy.
9. Układy hamulcowe: Klasyfikacja funkcjonalna układów hamulcowych. Wymagania. 
10. Mechanizmy hamulcowe bębnowe i tarczowe
11. Układy uruchamiające hamulce hydrauliczne i pneumatyczne. Mechanizmy wspomagające
12. Korektory hamowania. Urządzenia przeciwblokujące.
</w:t>
      </w:r>
    </w:p>
    <w:p>
      <w:pPr>
        <w:keepNext w:val="1"/>
        <w:spacing w:after="10"/>
      </w:pPr>
      <w:r>
        <w:rPr>
          <w:b/>
          <w:bCs/>
        </w:rPr>
        <w:t xml:space="preserve">Metody oceny: </w:t>
      </w:r>
    </w:p>
    <w:p>
      <w:pPr>
        <w:spacing w:before="20" w:after="190"/>
      </w:pPr>
      <w:r>
        <w:rPr/>
        <w:t xml:space="preserve">Metody oceny:	2 sprawdziany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Reński Andrzej: Budowa samochodów. Układy hamulcowe i kierownicze oraz zawieszenia. Wydanie III zmienione. Oficyna Wydawnicza Politechniki Warszawskiej. Warszawa 2004, 208 s.
2.	Reński A.: Bezpieczeństwo czynne samochodu. Zawieszenia oraz układy hamulcowe i kierownicze. Oficyna Wydawnicza Politechniki Warszawskiej. Warszawa 2011. s. 325
3.	Reimpell J., Betzler J: Podwozia samochodów: podstawy konstrukcji. Tł. z niem. Reński A. Wyd. II zm., Warszawa WKiŁ.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2024-05-17T09:27:11+02:00</dcterms:created>
  <dcterms:modified xsi:type="dcterms:W3CDTF">2024-05-17T09:27:11+02:00</dcterms:modified>
</cp:coreProperties>
</file>

<file path=docProps/custom.xml><?xml version="1.0" encoding="utf-8"?>
<Properties xmlns="http://schemas.openxmlformats.org/officeDocument/2006/custom-properties" xmlns:vt="http://schemas.openxmlformats.org/officeDocument/2006/docPropsVTypes"/>
</file>