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23 godz. = 1 ECTS: wykłady 8 godz., wykonanie zadanej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 godz. = 0,5 ECTS: wykłady 8 godz., konsultacje i zaliczenie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wykonanie zadanej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budownictwie.&lt;br&gt; 
• Diagnozowanie energochłonności budynków istniejących - audyt energetyczny, - świadectwo energetyczne, - termowizja.&lt;br&gt; 
• Termomodernizacja budynków istniejących (stan prawny).&lt;br&gt; 
• Zasady projektowania ocieplenia przegród zewnętrznych w budynku istniejącym.&lt;br&gt; 
• Alternatywne źródła energii wykorzystywane w bilansie energetycznym budynku: pompa ciepła, kolektory słoneczne, kotły na paliwa odnawialne, biogaz, gaz wysypiskowy, wiatraki i małe elektrownie wodne.&lt;br&gt; 
• Izolacje transparentne i próżniowe.&lt;br&gt; 
• Rekuperacja ciepła w systemach wentylacji.&lt;br&gt; 
• Wpływ budynków na środowisko zewnętrzne i wewnętrzne.
• Odtwarzanie izolacji w budynkach istniejących - poprawa parametrów technicznych i użytkowych.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 
[1] „Budownictwo ogólne tom2” Praca zbiorowa – Arkady 2005;&lt;br&gt;
[2] „Ochrona cieplna i charakterystyka energetyczna budynku” 2005 L. Laskowski;&lt;br&gt; 
[3].”Izolacje cieplne. Mechanizmy wymiany ciepła, właściwości cieplne i ich pomiary” P. Furmański, T.S. Wiśniewski, J. Banaszek – ITC PW 2006;&lt;br&gt; 
[5] Dyrektywa Europejska EPD 2002/91/WE w sprawie charakterystyki energetycznej budynków Normy, ustawy;&lt;br&gt; 
[6] PN-EN ISO 6946:1999;&lt;br&gt; 
[7] PN-B-02025;&lt;br&gt; 
[8] PN-EN ISO 13788:2002;&lt;br&gt; 
[9] Rozporządzenie Ministra Infrastruktury z dnia 12.04 2002 w sprawie warunków technicznych…… (DzU z 2002 r. nr 75 poz.690 z późniejszymi zmianami);&lt;br&gt; 
[10] Ustawa 18.12.1998 r. o wspieraniu przedsięwzięć termomodernizacyjnych (DzU z 1998 r. nr 162 poz.1121 z późniejszymi zm);&lt;br&gt; 
Miesięczniki 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FIBUDO2W1: </w:t>
      </w:r>
    </w:p>
    <w:p>
      <w:pPr/>
      <w:r>
        <w:rPr/>
        <w:t xml:space="preserve">Student zna podstawowe zagadnienia  w budownictwie energooszczędnym, ma wiedzę o materiałach i sposobach termomodernizacji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FIBUDO2U1: </w:t>
      </w:r>
    </w:p>
    <w:p>
      <w:pPr/>
      <w:r>
        <w:rPr/>
        <w:t xml:space="preserve">Student 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FIBUDO2K1: </w:t>
      </w:r>
    </w:p>
    <w:p>
      <w:pPr/>
      <w:r>
        <w:rPr/>
        <w:t xml:space="preserve">Student 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2024-05-18T23:53:18+02:00</dcterms:created>
  <dcterms:modified xsi:type="dcterms:W3CDTF">2024-05-18T23:53:18+02:00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