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BEPOIP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8; indywidualne studiowanie prezentacji z wykładów 9; indywidualne studiowanie materiałów wskazanych na wykładzie 10. RAZEM 27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8. RAZEM 8 godz. = 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ukończony kurs Bezpieczeństwo pożarowe na Studiach I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inżynierii bezpieczeństwa pożarowego.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1) Przypomnienie podstaw (z kursu Bezpieczeństwo pożarowe I): przepisy, klasa odporności pożarowej budowli, odporność ogniowa elementów budynku, klasyfikacja materiałów i wyrobów w zakresie reakcji na ogień.
2) Oddziaływania pożaru na konstrukcje. Obliczeniowe modele przebiegu pożaru. Obliczanie gęstości obciążenia ogniowego.
3) Wpływ wysokiej temperatury na cechy mechaniczne betonu. Zjawiska występujące w betonie podczas pożaru. 
4) Wpływ wysokiej temperatury na cechy mechaniczne stali zbrojeniowej i konstrukcyjnej. Wpływ wysokiej temperatury na cechy mechaniczne drewna. Zabezpieczenia przeciwpożarowe konstrukcji drewnianych i stalowych. Obliczeniowe prognozowanie odporności ogniowej konstrukcji drewnianych i stalowych.
5) Ocena stanu technicznego konstrukcji po pożarze.
6) Badania odporności ogniowej elementów konstrukcyjnych i wyrobów budowlanych.
7) Pożar jako wyjątkowa sytuacja obliczeniowa. Obliczeniowy efekt oddziaływań w trwałej sytuacji obliczeniowej i wyjątkowej sytuacji obliczeniowej pożaru. Obliczeniowa ocena odporności ogniowej konstrukcji żelbetowych. Metoda izotermy 500oC.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na podstawie sprawdzianu pisemnego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PN-EN 1990; PN-EN 1991-1-2; PN-EN 1992-1-2; PN-EN 1993-1-2; PN- EN 1995-1-2
Skowroński W.: Bezpieczeństwo pożarowe konstrukcji stalowych. PWN, Warszawa 2004.
Kowalski R.: Zabezpieczenia pożarowe konstrukcji żelbetowych. XXV Warsztaty pracy projektanta konstrukcji. Szczyrk 2010 r., Mat. konf., Tom II, str. 183-232.
Buchanan A. Structural design for fire safety. John Wiley and Sons Ltd. 2004.
Kowalski R.: Obliczeniowa ocena nośności zginanych elementów żelbetowych w sytuacji pożaru. Oficyna Wydawnicza Politechniki Warszawskiej, prace naukowe, budownictwo, z. 149,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BEPOIPW1: </w:t>
      </w:r>
    </w:p>
    <w:p>
      <w:pPr/>
      <w:r>
        <w:rPr/>
        <w:t xml:space="preserve">Ma wiedzę na temat czynników mających wpływ na kształtowanie odporności ogniowej elementów konstrukcyjnych. Ma wiedzę na temat wpływu pożaru na konstrukcje oraz oceny ich stanu po pożarze.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BEPOIPU1: </w:t>
      </w:r>
    </w:p>
    <w:p>
      <w:pPr/>
      <w:r>
        <w:rPr/>
        <w:t xml:space="preserve">Potrafi określić podstawowe etapy analizy złożonych systemów konstrukcyjnych w warunkach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BEPOIPK1: </w:t>
      </w:r>
    </w:p>
    <w:p>
      <w:pPr/>
      <w:r>
        <w:rPr/>
        <w:t xml:space="preserve">Ma świadomość konsekwencji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2024-05-19T01:19:02+02:00</dcterms:created>
  <dcterms:modified xsi:type="dcterms:W3CDTF">2024-05-19T01:19:02+02:00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