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INMAKBI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- 16h
zapoznanie z literaturą - 10h
przygotowanie i prezentacja pracy semestralnej - 10h
Razem 52h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- 16h
ćwiczenia - 16h
Razem 32h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przygotowanie i prezentacja pracy semestralnej - 10h
Razem 26h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Polimery i kompozyty polimerowe w budownictwie.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INMAKBIW1: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INMAKBIW2: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INMAKBIW3: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INMAKBIU1: </w:t>
      </w:r>
    </w:p>
    <w:p>
      <w:pPr/>
      <w:r>
        <w:rPr/>
        <w:t xml:space="preserve">Potrafi pozyskiwać informację z literatury baz danych oraz innych właściwie dobranych źródeł, także w języku angielskim.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INMAKBIK1: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2024-05-19T00:37:54+02:00</dcterms:created>
  <dcterms:modified xsi:type="dcterms:W3CDTF">2024-05-19T00:37:54+02:00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