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godzin,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
NK481 - Równania różniczkowe cząstkowe (RRC)
NK423 - Wymiana ciepła 1 (WYCIEP1)
NW414 - Informatyka 2 (INFA2)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 
2. Model matematyczny ruchu płynu nieściśliwego i wymiany ciepła – całkowe i różniczkowe równania zachowania
3. Metody dyskretyzacji obszaru geometrycznego
4. Przegląd współczesnych metod numerycznych mechaniki płynów i wymiany ciepła – Metoda Objętości Kontrolnych (MOK), Metoda Elementów Skończonych (MES) 
5. Modelowanie ustalonej i nieustalonej dyfuzji na siatkach objętości kontrolnych i elementów skończonych 
6. Modelowanie konwekcyjno-dyfuzyjnego transportu wielkości polowej – techniki pod prąd w modelach MOK i MES
7. Analiza dokładności modelu numerycznego – zgodność, stabilność, zbieżność, ocena dokładności na siatkach o umiarkowanych gęstościach
8. Przegląd algorytmów obliczeniowych metod MOK i MES w zagadnieniach konwekcji płynu nieściśliwego 
9. Przegląd metod rozwiązania układów liniowych równań algebraicznych
10. Wprowadzenie do modelowania turbulencji
11. Ocena wiarygodności symulacji komputerowej zagadnień ruchu płynu i wymiany ciepła – weryfikacja i walidacja obliczeń, przykłady 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
3. Materiały w formie slajdów (pliki pdf)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NK347_W4: </w:t>
      </w:r>
    </w:p>
    <w:p>
      <w:pPr/>
      <w:r>
        <w:rPr/>
        <w:t xml:space="preserve">														Ma podstawową wiedzę z zakresu oceny wiarygodności modeli symulacyjnych w procedurach weryfikacji i walidacji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NK347_U2: </w:t>
      </w:r>
    </w:p>
    <w:p>
      <w:pPr/>
      <w:r>
        <w:rPr/>
        <w:t xml:space="preserve">							Posiada umiejętność wykorzystania komercyjnych kodów (w tym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2024-05-21T15:43:57+02:00</dcterms:created>
  <dcterms:modified xsi:type="dcterms:W3CDTF">2024-05-21T15:43:57+02:00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