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obiektów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Marecki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DIAGBUD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20h, ćwiczenia 10h, przygotowanie projektu (ekspertyzy obiektu budowlanego) i obrona projektu 20h. 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20h, ćwiczenia 10h. Razem 30h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10h,  przygotowanie projektu (ekspertyzy obiektu budowlanego) i obrona projektu 20h. Razem 30h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budownictwa ogólnego, mechaniki budowli i wytrzymałości materiałów. 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 15-30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i nauczenie zasad oceny stanu technicznego budynków mieszkalnych i użyteczności publicznej oraz zasad sporządzania dedykowanej dokumentacji diagnostycznej.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Wybrane zagadnienia architektoniczno - konstrukcyjne dotyczące budynków mieszkalnych i obiektów użyteczności publicznej.&lt;br&gt;
• Zagadnienia formalno - prawne związane z diagnostyką obiektów budowlanych.&lt;br&gt; 
• Przyczyny degradacji konstrukcji budowlanych, drewnianych, murowanych, betonowych i stalowych.&lt;br&gt;
• Podstawowe metody diagnostyczne - niszczące i nieniszczące.&lt;br&gt;
• Zasady planowania, przeprowadzania i nadzoru badań diagnostycznych in situ.&lt;br&gt;
• Metodyka badań źródłowych, pomiarów inwentaryzacyjnych oraz dokumentowania graficznego i fotograficznego 2D i 3D.&lt;br&gt;
• Zasady Interpretacji  wyników wybranych badań diagnostycznych •Technika sporządzania ocen, opinii i ekspertyz technicznych.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oceny stanu technicznego lub opracowanie zagadnienia dotyczącego problematyki diagnostycznej. Przedstawienie wyników pracy w postaci sprawozdania i obrona wyników podczasa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Żenczykowski W.: Budownictwo ogólne t. 1-3, Arkady, Warszawa, &lt;br&gt;
[2] Rozporządzenie Ministra Infrastruktury z dnia 1 kwietnia 2002 r. w sprawie warunków technicznych jakim powinny odpowiadać budynki i ich usytuowanie, Ustawa z 7 lipca 1994 r. Prawo Budowlane, &lt;br&gt;
[3] Rozporządzenie Ministra Infrastruktury z dnia 3 lipca 2003 r. w sprawie szczegółowego zkresu i formy projektu budowlaneg, Polskie normy budowlane.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Treści kształcenia:
•	wybrane zagadnienia architektoniczno - konstrukcyjne związane z potrzebami inwentaryzacji budynków mieszkalnych i obiektów użyteczności publicznej,&lt;br&gt;
•	praktyczne wykorzystanie znajomość  wybranych zagadnień z geodezji i rysunku technicznego do realizacji zadań inwentaryzacyjnych,&lt;br&gt;
•	technika fotografii inwentaryzacyjnej  2D i 3D, &lt;br&gt;
•	zdolność czytania i analizowania dokumentacji źródłowej, opisów technicznych, dokumentacji powykonawczej, zapisów eksploatacyjnych,&lt;br&gt;
•	teoretyczne i praktyczne poznanie technik diagnostycznych, fizycznych, chemicznych oraz  biologicznych,&lt;br&gt;
•	omówienie zastosowania technik termowizyjnych do diagnostyki budowli,&lt;br&gt;
•	zasady planowania, przeprowadzania i nadzoru badan diagnostycznych in situ,&lt;br&gt;
•	dyskusja wyników badań opartych na metodach niszczących i nieniszczących,&lt;br&gt;
•	zasady  sporządzania  dokumentacji  diagnostycznej,&lt;br&gt;
•	znajomość norm i przepisów odnoszących się do zagadnień związanych z diagnostyka budowli,&lt;br&gt;
•	wykorzystanie diagnostyki obiektów budowlanych do zadań rewitalizacyjnych.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DIAGOBW1: </w:t>
      </w:r>
    </w:p>
    <w:p>
      <w:pPr/>
      <w:r>
        <w:rPr/>
        <w:t xml:space="preserve">Zdobycie wiedzy dot. zagadnień praktycznych i formalnych związanych z oceną stanu technicznego ob. bud. oraz poznanie technik wykonywania opinii, ekspertyz i innych dokumentów powstających w procesie weryfikacji i oceny stanu konstrukcji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wykorzystania zdobytej wiedzy podczas wykonywania obligatoryjnego zadania semestralnego.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DIAGOBW2: </w:t>
      </w:r>
    </w:p>
    <w:p>
      <w:pPr/>
      <w:r>
        <w:rPr/>
        <w:t xml:space="preserve">Wiadomości praktyczne i formalno-prawne dot. diagnostyki ob.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Wykorzystanie w zadaniu semestralnym - diagnostyka wybranego obiektu budowlanego lub ocena stanu technicznego.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DIAGOBU1: </w:t>
      </w:r>
    </w:p>
    <w:p>
      <w:pPr/>
      <w:r>
        <w:rPr/>
        <w:t xml:space="preserve">Potrafi:
- przeprowadzić analizę dokumentacji źródłowej opisującej ob. bud.
- wykonać dok. rysunkową (inwentaryzację),
- opracować wyniki w formie sprawozdania i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semestralnego.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DIAGOBK1: </w:t>
      </w:r>
    </w:p>
    <w:p>
      <w:pPr/>
      <w:r>
        <w:rPr/>
        <w:t xml:space="preserve">Potrafi pracować w grupie lub organizować pracę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zespołowa wykonania pracy semestralnej.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2025-05-19T15:04:44+02:00</dcterms:created>
  <dcterms:modified xsi:type="dcterms:W3CDTF">2025-05-19T15:04:44+02:00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