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projektowanie (design), edukacja, projekty i inżynierskie, budownictwo. Słowotwórstwo – tworzenie 
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
Przymiotniki, słowotwórstwo – połączenia przymiotnika z rzeczownikiem oraz rzeczownika z rzeczownikiem, drugi okres warunkowy, stopniowanie przymiotników, czasy Past Continuous, Past Perfect, czasowniki modalne, zdania złożone względne.
Sprawności językowe: rozwój umiejętności mówienia, czytania i słuchania powiązanych z materiałem leksykalnym, pisanie sprawozdania i opisu procesu. 
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 
▪ prace domowe 
▪ krótkie prace kontrolne 
▪ test końcowy  Wymagania do zaliczenia: 
obecność na zajęciach (dopuszczalne 2 nieusprawiedliwione nieobecności) 
▪ zaliczenie wszystkich prac kontrolnych 
▪ wykonanie wszystkich prac domowych 
▪ aktywne uczestnictwo w zajęciach 
▪ uzyskanie pozytywnej oceny z testu zaliczeniowego (waga oceny z testu zaliczeniowego w ocenie końcowej: 50%)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NJMOD34_W1: </w:t>
      </w:r>
    </w:p>
    <w:p>
      <w:pPr/>
      <w:r>
        <w:rPr/>
        <w:t xml:space="preserve">Student zna słownictwo dotyczące omawianych tematów, zna formy 
omawianych rodzajów tekstów, zna omawiane zagadnienia 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NJMOD34_K1: </w:t>
      </w:r>
    </w:p>
    <w:p>
      <w:pPr/>
      <w:r>
        <w:rPr/>
        <w:t xml:space="preserve">Student posiada umiejętność pracy w grupie, dostosowania kontekstu wypowiedzi do różnych sytuacji (np. na gruncie towarzyskim i oficjalnym), 
prowadzenia rozmowy i dyskusji.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2026-07-08T14:14:58+02:00</dcterms:created>
  <dcterms:modified xsi:type="dcterms:W3CDTF">2026-07-08T14:14:58+02:00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