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udział w spotkaniach projektowych 15 godz. 
przygotowanie do sprawdzianu i egzaminu 30 godz.
samodzielna realizacja projektów 45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30 godz.
udział w spotkaniach projektowych 15 godz. 
w sumie 45 godz. co daje ok.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spotkaniach projektowych 15 godz. 
samodzielna realizacja projektów 45 godz. 
w sumie 60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Prezentacja, w możliwie pragmatycznym ujęciu, głównych pojęć, metod i wyników analizy złożoności i projektowania algorytmów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tematyki (2h). 
Problemy algorytmizowalne, algorytmy i programy, modele obliczeń; klasy złożoności problemów i algorytmów sekwencyjnych; rozmiar problemu, złożoność czasowa i pamięciowa; złożoność pesymistyczna, oczekiwana, zamortyzowana, oszacowania asymptotyczne; redukowalność algorytmów, kres górny złożoności, kres dolny i algorytmy optymalne.
Techniki analizy (4h). 
Notacja asymptotyczna. Elementarne techniki analizy złożoności pesymistycznej i oczekiwanej; równania rekurencyjne liniowe jednorodne i niejednorodne, twierdzenie o rozwiązaniu równania z niejednorodnością wielomianowo-wykładniczą. Równania dekompozycji, postać kanoniczna Bentleya-Hakena-Saxe'a rozwiązywania równań dekompozycji. Funkcje tworzące.
Przykłady analizy - algorytmy i struktury podstawowe (4h). 
Algorytmy Karatsuby i Strassena; analiza złożoności operacji dla kopców binarnych (heaps), algorytm selekcji, liniowy algorytm z medianą median, badanie ograniczenia dolnego dla operacji selekcji. Operacje na zbiorach, algorytmy UNION-FIND,zastosowania w problemach równoważności, algorytm Kruskala, dla drzew rozpinających.
Dekompozycja wielowymiarowa (6h). 
Schemat dekompozycji i omiatania dla problemów geometrycznych, problemy globalne i przepytywania. Dominacja punktów w zbiorach wielowymiarowych; wyznaczanie punktów ekstremalnych. Problemy związane z metrykami (analiza bliskości). Przeszukiwanie zakresowe, drzewa dychotomiczne, k-d drzewa i drzewa zakresowe. Usuwanie degeneracji w problemach geometrycznych.
Problemy optymalizacji (6h). 
Metody rozwiązywania i złożoność problemów optymalizacji. Metoda odrywania i algorytmy zachłanne. Algorytmy Kruskala, Prima, Dijkstry. Pojecie matroidu. Programowanie dynamiczne w problemach sieciowych i drzewach szukania, algorytm Floyda. Algorytmy szukania z nawrotami, metoda rozgałęzień i ograniczeń, algorytm Little'a dla problemu komiwojażera. Algorytm Helda-Karpa dla grafów nieskierowanych.
Metoda transformacji dziedziny (2h). 
Dyskretna transformata Fouriera w dziedzinie zespolonej; FFT w ciałach skończonych i szybkie mnożenie wielomianów; szybkie mnożenie wielkich liczb.
Klasy złożoności (2h). 
Modele obliczeń; problemy decyzyjne, obliczeniowe i optymalizacyjne. Model niedeterministyczny, klasy P i NP, problemy NP-trudne i NP-zupełne, problemy spełnialności, twierdzenie Cooka, technika dowodzenia przynależności problemów do klasy NPC, przykłady problemów w klasie NP. Klasyfikacja Gareya.
Algorytmy aproksymacyjne (2h). 
Terminologia. Aproksymacje dla problemu minimalnego pokrycia wierzchołkowego grafu. Aproksymacje dla problemu komiwojażera (TSP), algorytm Christofidesa, ulepszanie iteracyjne. Twierdzenie o niemocy. Mataheurystyki, symulowane wyżarzanie, metodyka GRASP, tabu search, algorytmy genetyczne i ewolucyjne, algorytmy mrówkowe. 
Zakres projektu
W ramach projektu studenci opracowują algorytmy dla zadanych problemów wymagających użycia kilku algorytmów podstawowych i przeprowadzają analizę złożoności pesymistycznej oraz pomiary czasu. Proponowane problemy projektowe dotyczą algorytmów geometrycznych, kombinatorycznych, optymalizacji, przetwarzania tekstów, symulacji sterowanej zdarzeniami, przetwarzania w grafach.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sprawdziany;
projekt semestralny;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Cormen T, Leiserson Ch, Rivest R: Wprowadzenie do algorytmów, WNT, Warszawa 1997, 2001, 2004.
2.	Aho A.V, Hopcroft J.E, Ullman J.D: Projektowanie i Analiza Algorytmów, Helion, Gliwice 2003.
3.	Sedgewick R: Algorytmy w C++ (1999); Algorytmy w C++: grafy (2003), ReadMe, Warszawa.
4.	Reingold E.M., Nievergelt J., Deo N. : Algorytmy Kombinatoryczne, WNT, Warszawa 1985.
Literatura uzupełniająca
1.	Skiena S, Revilla M: Wyzwania programistyczne, WSiP, Wwa 2004.
2.	Lipski W.: Kombinatoryka dla Programistów, WNT, Warszawa 1982; 2004.
3.	Banachowski L., Kreczmar A., Rytter W.: Analiza Algorytmów i Struktur Danych, WNT, Warszawa 1987; 1989.
4.	Sysło M., Deo N., Kowalik J.: Algorytmy Optymalizacji Dyskretnej, PWN, Warszawa 1993;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https://studia.elka.pw.edu.pl/priv/12L/AAL.A/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AAL_W01: </w:t>
      </w:r>
    </w:p>
    <w:p>
      <w:pPr/>
      <w:r>
        <w:rPr/>
        <w:t xml:space="preserve">ma uporządkowaną wiedzę na temat podstawowych pojęć związanych z analizą złożoności obliczeniowej algorytmów, technik analizy z wykorzystaniem równań rekurencyjnych liniowych i równań dekompozycji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AAL_W02: </w:t>
      </w:r>
    </w:p>
    <w:p>
      <w:pPr/>
      <w:r>
        <w:rPr/>
        <w:t xml:space="preserve">ma uporządkowaną wiedzę na temat złożoności quasioptymalnych algorytmów podstawowych (szukanie, sortowanie, selekcja)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AAL_W03: </w:t>
      </w:r>
    </w:p>
    <w:p>
      <w:pPr/>
      <w:r>
        <w:rPr/>
        <w:t xml:space="preserve">ma uporządkowaną wiedzę na tematmetody dekompozycji wielowymiarowej dla problemów geometrycznych w zbiorach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AAL_W04: </w:t>
      </w:r>
    </w:p>
    <w:p>
      <w:pPr/>
      <w:r>
        <w:rPr/>
        <w:t xml:space="preserve">ma uporządkowaną wiedzę na tematmetod optymalizacji dyskretnej z użyciem strategii zachłannej, programowania dynamicznego, rozgałęzień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AAL_W05: </w:t>
      </w:r>
    </w:p>
    <w:p>
      <w:pPr/>
      <w:r>
        <w:rPr/>
        <w:t xml:space="preserve">ma uporządkowaną wiedzę na tematmetody transformacji dziedziny, w tym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AAL_W06: </w:t>
      </w:r>
    </w:p>
    <w:p>
      <w:pPr/>
      <w:r>
        <w:rPr/>
        <w:t xml:space="preserve">ma uporządkowaną wiedzę na tematnajważniejszych klas złożoności i metod aproksymacji rozwiązań problemów NP-trudnych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AAL_U01: </w:t>
      </w:r>
    </w:p>
    <w:p>
      <w:pPr/>
      <w:r>
        <w:rPr/>
        <w:t xml:space="preserve">potrafi znaleźć asymptotykę i rozwiązanie dokładne równania rekurencyjnego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AAL_U02: </w:t>
      </w:r>
    </w:p>
    <w:p>
      <w:pPr/>
      <w:r>
        <w:rPr/>
        <w:t xml:space="preserve">potrafi rozwiązać nietrywialny problem obliczeniowy i ocenić złożoność asymptotyczną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T1A_U15</w:t>
      </w:r>
    </w:p>
    <w:p>
      <w:pPr>
        <w:keepNext w:val="1"/>
        <w:spacing w:after="10"/>
      </w:pPr>
      <w:r>
        <w:rPr>
          <w:b/>
          <w:bCs/>
        </w:rPr>
        <w:t xml:space="preserve">Efekt AAL_U03: </w:t>
      </w:r>
    </w:p>
    <w:p>
      <w:pPr/>
      <w:r>
        <w:rPr/>
        <w:t xml:space="preserve">potrafi zaplanować i przeprowadzić systematyczne testowanie algorytmu i pomiary czasu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AAL_U04: </w:t>
      </w:r>
    </w:p>
    <w:p>
      <w:pPr/>
      <w:r>
        <w:rPr/>
        <w:t xml:space="preserve">potrafi rozpoznać stosowalność i wykorzystać odpowiednią metodę do rozwiązania problemu optymalizacji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AAL_U05: </w:t>
      </w:r>
    </w:p>
    <w:p>
      <w:pPr/>
      <w:r>
        <w:rPr/>
        <w:t xml:space="preserve">potrafi rozpoznać i potwierdzić przynależności problemu do klasy NP-trudnych lub NP-zupełnych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AAL_U06: </w:t>
      </w:r>
    </w:p>
    <w:p>
      <w:pPr/>
      <w:r>
        <w:rPr/>
        <w:t xml:space="preserve">potrafi zaproponować metodę aproksymacji dla problemu NP-trudnego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AAL_U07: </w:t>
      </w:r>
    </w:p>
    <w:p>
      <w:pPr/>
      <w:r>
        <w:rPr/>
        <w:t xml:space="preserve">potrafi przestrzegać przyjętego stylu kodowania i dokumentowania projektów algorytmicznych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AAL_K01: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AAL_K02: </w:t>
      </w:r>
    </w:p>
    <w:p>
      <w:pPr/>
      <w:r>
        <w:rPr/>
        <w:t xml:space="preserve">potrafi samodzielnie pozyskiwać poszerzające informacje o rozwiązywanym problemie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2026-05-20T06:39:11+02:00</dcterms:created>
  <dcterms:modified xsi:type="dcterms:W3CDTF">2026-05-20T06:39:11+02:00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