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Narzędzia typu RAD</w:t>
      </w:r>
    </w:p>
    <w:p>
      <w:pPr>
        <w:keepNext w:val="1"/>
        <w:spacing w:after="10"/>
      </w:pPr>
      <w:r>
        <w:rPr>
          <w:b/>
          <w:bCs/>
        </w:rPr>
        <w:t xml:space="preserve">Koordynator przedmiotu: </w:t>
      </w:r>
    </w:p>
    <w:p>
      <w:pPr>
        <w:spacing w:before="20" w:after="190"/>
      </w:pPr>
      <w:r>
        <w:rPr/>
        <w:t xml:space="preserve">Julian MYRCHA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NTR</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w tym:
30 godzin wykładu
30 godzin zajęć laboratoryjnych
30 godzin przygotowania do zajęć laboratoryjnych
30 godzin pracy własnej (samokształcenie) w obszarach poruszonych na wykładzie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30 godzin zajęć laboratoryjnych
w sumie 60 godzin co daje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godzin zajęć laboratoryjnych
30 godzin przygotowania do zajęć laboratoryjnych
w sumie 60 godzin co daje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umiejętność programowania i projektowania aplikacji.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Prezentacja metodyki tworzenia aplikacji za pomocą narzędzi RAD. Architektura aplikacji opartych na komponentach. Metody organizacji dostępu do bazy danych. Standardy komponentów.</w:t>
      </w:r>
    </w:p>
    <w:p>
      <w:pPr>
        <w:keepNext w:val="1"/>
        <w:spacing w:after="10"/>
      </w:pPr>
      <w:r>
        <w:rPr>
          <w:b/>
          <w:bCs/>
        </w:rPr>
        <w:t xml:space="preserve">Treści kształcenia: </w:t>
      </w:r>
    </w:p>
    <w:p>
      <w:pPr>
        <w:spacing w:before="20" w:after="190"/>
      </w:pPr>
      <w:r>
        <w:rPr/>
        <w:t xml:space="preserve">Wprowadzenie. Pojęcia podstawowe, przedstawienie istniejących architektur programów w środowiskach graficznych, cechy wyróżniające narzędzia RAD. Zastosowanie narzędzi RAD do opracowywania aplikacji bazodanowych. C# - niezbędne wprowadzenie do języka. Aplikacje Webowe. Budowa aplikacji wielowarstwowych w środowisku ASP.NET. Omówienie sposobów dostępu do baz danych, ODBC, ADO.NET z wykorzystaniem LINQ i Entity Framework. Komponenty bazodanowe, architektury aplikacji bazodanowych. Porównanie aplikacji tworzonych metodą RAD z aplikacjami tworzonymi za pomocą MVC. Porównanie architektur aplikacji bazodanowych w .Net oraz Pythonie i Javie. Mapowanie obiektowo-relacyjne na podstawie bibliotek Entity Framework, SQL Atchemy i NHibernate.</w:t>
      </w:r>
    </w:p>
    <w:p>
      <w:pPr>
        <w:keepNext w:val="1"/>
        <w:spacing w:after="10"/>
      </w:pPr>
      <w:r>
        <w:rPr>
          <w:b/>
          <w:bCs/>
        </w:rPr>
        <w:t xml:space="preserve">Metody oceny: </w:t>
      </w:r>
    </w:p>
    <w:p>
      <w:pPr>
        <w:spacing w:before="20" w:after="190"/>
      </w:pPr>
      <w:r>
        <w:rPr/>
        <w:t xml:space="preserve">W trakcie wykładu są 2 laboratoria po 20 pkt, z laboratorium jest do uzyskania 60 pkt. Warunkiem zaliczenia przedmiotu jest uzyskanie co najmniej 51 punktów oraz zaliczenie wszystkich tematów laboratoryjnych.
Zakres laboratorium	
1. Prosty program wprowadzający narzędzie RAD
2. Tworzenie komponentów
3. Aplikacja bazodanowa
4. Aplikacja bazodanowa z zaawansowaną warstwą dostępu do danych
5. Aplikacja MVC
6. Aplikacja MVC testowanie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Steven Sanderson : Pro ASP.NET MVC 2 Framework, Apress 2010
2. Julia Lerman : Programming Entity Framework, O'Reilly 2010
3. Adam Freeman, Joseph C. Rattz, Jr : Pro LINQ: Language Integrated Query in C# 2010, Apress 2010
4. Tim Patrick : Microsoft ADO.NET 4 Step by Step, Microsoft Press 2010
5. Rob Cameron, Dale Michalk : Pro ASP.NET 3.5 Server Controls and AJAX Components, Apress 2008
6. Jeff McWherter, Ben Hall : Testing ASP.NET Web Applications, Wrox 2010
7. Pierre Henri Kuate, Tobin Harris :  NHibernate in Action, Manning 2009</w:t>
      </w:r>
    </w:p>
    <w:p>
      <w:pPr>
        <w:keepNext w:val="1"/>
        <w:spacing w:after="10"/>
      </w:pPr>
      <w:r>
        <w:rPr>
          <w:b/>
          <w:bCs/>
        </w:rPr>
        <w:t xml:space="preserve">Witryna www przedmiotu: </w:t>
      </w:r>
    </w:p>
    <w:p>
      <w:pPr>
        <w:spacing w:before="20" w:after="190"/>
      </w:pPr>
      <w:r>
        <w:rPr/>
        <w:t xml:space="preserve">https://studia.elka.pw.edu.pl/priv/14Z/NTR.A/index.html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01: </w:t>
      </w:r>
    </w:p>
    <w:p>
      <w:pPr/>
      <w:r>
        <w:rPr/>
        <w:t xml:space="preserve">Potrafi samodzielnie zaprojektować i wykonać komponent integrujący się ze środowiskiem typu RAD</w:t>
      </w:r>
    </w:p>
    <w:p>
      <w:pPr>
        <w:spacing w:before="60"/>
      </w:pPr>
      <w:r>
        <w:rPr/>
        <w:t xml:space="preserve">Weryfikacja: </w:t>
      </w:r>
    </w:p>
    <w:p>
      <w:pPr>
        <w:spacing w:before="20" w:after="190"/>
      </w:pPr>
      <w:r>
        <w:rPr/>
        <w:t xml:space="preserve">sprawdzian 1, Laboratorium 2</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02: </w:t>
      </w:r>
    </w:p>
    <w:p>
      <w:pPr/>
      <w:r>
        <w:rPr/>
        <w:t xml:space="preserve">Potrafi zaprojektować i zrealizować aplikację z wykorzystaniem komponentów</w:t>
      </w:r>
    </w:p>
    <w:p>
      <w:pPr>
        <w:spacing w:before="60"/>
      </w:pPr>
      <w:r>
        <w:rPr/>
        <w:t xml:space="preserve">Weryfikacja: </w:t>
      </w:r>
    </w:p>
    <w:p>
      <w:pPr>
        <w:spacing w:before="20" w:after="190"/>
      </w:pPr>
      <w:r>
        <w:rPr/>
        <w:t xml:space="preserve">sprawdzian 1, Laboratorium 1</w:t>
      </w:r>
    </w:p>
    <w:p>
      <w:pPr>
        <w:spacing w:before="20" w:after="190"/>
      </w:pPr>
      <w:r>
        <w:rPr>
          <w:b/>
          <w:bCs/>
        </w:rPr>
        <w:t xml:space="preserve">Powiązane efekty kierunkowe: </w:t>
      </w:r>
      <w:r>
        <w:rPr/>
        <w:t xml:space="preserve">K_W09, K_W12,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03: </w:t>
      </w:r>
    </w:p>
    <w:p>
      <w:pPr/>
      <w:r>
        <w:rPr/>
        <w:t xml:space="preserve">Potrafi zaprojektować i wykonać wielodostępną aplikację webową wykorzystującą bazę danych</w:t>
      </w:r>
    </w:p>
    <w:p>
      <w:pPr>
        <w:spacing w:before="60"/>
      </w:pPr>
      <w:r>
        <w:rPr/>
        <w:t xml:space="preserve">Weryfikacja: </w:t>
      </w:r>
    </w:p>
    <w:p>
      <w:pPr>
        <w:spacing w:before="20" w:after="190"/>
      </w:pPr>
      <w:r>
        <w:rPr/>
        <w:t xml:space="preserve">sprawdzian 2, laboratoria 3, 4 i 5</w:t>
      </w:r>
    </w:p>
    <w:p>
      <w:pPr>
        <w:spacing w:before="20" w:after="190"/>
      </w:pPr>
      <w:r>
        <w:rPr>
          <w:b/>
          <w:bCs/>
        </w:rPr>
        <w:t xml:space="preserve">Powiązane efekty kierunkowe: </w:t>
      </w:r>
      <w:r>
        <w:rPr/>
        <w:t xml:space="preserve">K_W09, K_W12, K_W14, K_W16, K_W17, K_W18, K_W19</w:t>
      </w:r>
    </w:p>
    <w:p>
      <w:pPr>
        <w:spacing w:before="20" w:after="190"/>
      </w:pPr>
      <w:r>
        <w:rPr>
          <w:b/>
          <w:bCs/>
        </w:rPr>
        <w:t xml:space="preserve">Powiązane efekty obszarowe: </w:t>
      </w:r>
      <w:r>
        <w:rPr/>
        <w:t xml:space="preserve">T1A_W04, T1A_W03, T1A_W03, T1A_W04, T1A_W05, T1A_W07, T1A_W03, T1A_W04, T1A_W07, T1A_W04, T1A_W07, T1A_W07, T1A_W08, T1A_W07</w:t>
      </w:r>
    </w:p>
    <w:p>
      <w:pPr>
        <w:keepNext w:val="1"/>
        <w:spacing w:after="10"/>
      </w:pPr>
      <w:r>
        <w:rPr>
          <w:b/>
          <w:bCs/>
        </w:rPr>
        <w:t xml:space="preserve">Efekt 04: </w:t>
      </w:r>
    </w:p>
    <w:p>
      <w:pPr/>
      <w:r>
        <w:rPr/>
        <w:t xml:space="preserve">Potrafi opracować metodykę automatycznego testowania aplikacji webowej</w:t>
      </w:r>
    </w:p>
    <w:p>
      <w:pPr>
        <w:spacing w:before="60"/>
      </w:pPr>
      <w:r>
        <w:rPr/>
        <w:t xml:space="preserve">Weryfikacja: </w:t>
      </w:r>
    </w:p>
    <w:p>
      <w:pPr>
        <w:spacing w:before="20" w:after="190"/>
      </w:pPr>
      <w:r>
        <w:rPr/>
        <w:t xml:space="preserve">sprawdzian 2, laboratorium 6</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zaprojektować zestaw testów i wykonać go w sposób automatyczny</w:t>
      </w:r>
    </w:p>
    <w:p>
      <w:pPr>
        <w:spacing w:before="60"/>
      </w:pPr>
      <w:r>
        <w:rPr/>
        <w:t xml:space="preserve">Weryfikacja: </w:t>
      </w:r>
    </w:p>
    <w:p>
      <w:pPr>
        <w:spacing w:before="20" w:after="190"/>
      </w:pPr>
      <w:r>
        <w:rPr/>
        <w:t xml:space="preserve">Sprawdzenie wyników L8</w:t>
      </w:r>
    </w:p>
    <w:p>
      <w:pPr>
        <w:spacing w:before="20" w:after="190"/>
      </w:pPr>
      <w:r>
        <w:rPr>
          <w:b/>
          <w:bCs/>
        </w:rPr>
        <w:t xml:space="preserve">Powiązane efekty kierunkowe: </w:t>
      </w:r>
      <w:r>
        <w:rPr/>
        <w:t xml:space="preserve">K_U19, K_U20, K_U21</w:t>
      </w:r>
    </w:p>
    <w:p>
      <w:pPr>
        <w:spacing w:before="20" w:after="190"/>
      </w:pPr>
      <w:r>
        <w:rPr>
          <w:b/>
          <w:bCs/>
        </w:rPr>
        <w:t xml:space="preserve">Powiązane efekty obszarowe: </w:t>
      </w:r>
      <w:r>
        <w:rPr/>
        <w:t xml:space="preserve">T1A_U16, T1A_U13, T1A_U15,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2026-02-08T13:23:58+01:00</dcterms:created>
  <dcterms:modified xsi:type="dcterms:W3CDTF">2026-02-08T13:23:58+01:00</dcterms:modified>
</cp:coreProperties>
</file>

<file path=docProps/custom.xml><?xml version="1.0" encoding="utf-8"?>
<Properties xmlns="http://schemas.openxmlformats.org/officeDocument/2006/custom-properties" xmlns:vt="http://schemas.openxmlformats.org/officeDocument/2006/docPropsVTypes"/>
</file>