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cyfrowe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ROKITA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
Wykład - 30 godzin
Laboratoria - 15 godzin
Praca własna nad zagadnieniami z wykładu (w tym przegotowanie do sprawdzianów) 15 godzin
Konsultacje projektowe 14 godzin
Wykonanie projektu 45 godzin
Weryfikacja (oddawanie) projektu 1 godzina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godzin
Laboratoria - 15 godzin
Konsultacje projektowe 14 godzin
Weryfikacja (oddawanie) projektu 1 godzina
60 godzin,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- 15 godzin
Konsultacje projektowe 14 godzin
Wykonanie projektu 45 godzin
Weryfikacja (oddawanie) projektu 1 godzina
75 godzin, 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zapoznanie studentów z podstawowymi metodami i algorytmami cyfrowego przetwarzania obrazów oraz wprowadzenie do problematyki cyfrowego rozpoznawania obrazów. Obejmuje aktualnie stosowane algorytmy i metody: przejścia od obrazów analogowych do cyfrowych, stosowania transformat w przetwarzaniu obrazów cyfrowych, kompresji obrazów, poprawy jakości obrazów cyfrowych oraz rozpoznawania obrazów. Szczególny nacisk kładzie na prezentację wad i zalet prezentowanych algorytmów oraz problemy związane z ich praktycznym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problematyki cyfrowego przetwarzania obrazów (1h)
Podstawowe problemy związane z przejściem od analogowej do cyfrowej postaci funkcji jasności oraz sposoby ich rozwiązywania (3h)
Podstawy stosowania transformat w cyfrowym przetwarzaniu obrazów (2h)
Zastosowanie w cyfrowym przetwarzaniu obrazów transformat (4h)
Wprowadzenie do algorytmów kodowania obrazów (4h)
Wprowadzenie do cyfrowych metod poprawy jakości obrazów (2h) 
Metody częstotliwościowe w poprawie jakości obrazów cyfrowych (2h)
Metody przestrzenne poprawy jakości obrazów cyfrowych (4h)
Wprowadzenie do metod cyfrowego rozpoznawania obrazów - podstawowe zasady działania algorytmów analizy i rozpoznawania obrazów (2h)
Podstawowe rozwiązania stosowane w cyfrowym rozpoznawania obrazów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na 2 kolokwiach i egzaminie
Sprawdzenie wiedzy na trzech zadaniach laboratoryjnych
Sprawdzenie wiedzy poprzez ocenę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R.Tadeusiewicz : Systemy wizyjne robotów przemysłowych,
WNT, 1992
2. R.Tadeusiewicz, P.Korohoda : Komputerowa analiza i
przetwarzanie obrazów, Wydawnictwo Postępu
Telekomunikacji, Kraków 1997
3. C.D.Watkins, A.Sadun, S.Marenka : Nowoczesne metody
przetwarzania obrazu, WNT, 1995
4. T.Pavlidis : Grafika i przetwarzanie obrazów, WNT, 1987
5. M.Ostrowski (red.) : Informacja obrazowa, WNT, 1992
6. J.Zabrodzki (red.) : Grafika komputerowa - metody i narzędzia,
WNT, 1994
7. A.Watt, F.Policarpo : The Computer Image, Addison-Wesley,
1998
8. R.C.Gonzalez, R.E.Woods: Digital Image Processing, Addison-
Wesley, 1993
9. John C. Russ: The Image Processing Handbook, CRC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ii.pw.edu.pl/~pro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POBR_W01: </w:t>
      </w:r>
    </w:p>
    <w:p>
      <w:pPr/>
      <w:r>
        <w:rPr/>
        <w:t xml:space="preserve">Zna i rozumie metody rozpoznawania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projektu,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keepNext w:val="1"/>
        <w:spacing w:after="10"/>
      </w:pPr>
      <w:r>
        <w:rPr>
          <w:b/>
          <w:bCs/>
        </w:rPr>
        <w:t xml:space="preserve">Efekt POBR_W02: </w:t>
      </w:r>
    </w:p>
    <w:p>
      <w:pPr/>
      <w:r>
        <w:rPr/>
        <w:t xml:space="preserve">Potrafi dobrać właściwy typ kompresji obrazu ze względu na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POBR_W03: </w:t>
      </w:r>
    </w:p>
    <w:p>
      <w:pPr/>
      <w:r>
        <w:rPr/>
        <w:t xml:space="preserve">Potrafi dobrać właściwe metody poprawy jakości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egzamin, 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POBR_W04: </w:t>
      </w:r>
    </w:p>
    <w:p>
      <w:pPr/>
      <w:r>
        <w:rPr/>
        <w:t xml:space="preserve">Rozumie pojęcie różnych przestrzeni barw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wykonać system rozpoznający wybraną klasę obiektów na zestawie obrazów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
Ocena sprawozdania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2025-11-01T08:55:28+01:00</dcterms:created>
  <dcterms:modified xsi:type="dcterms:W3CDTF">2025-11-01T08:55:28+01:00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