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Grafy i sieci</w:t>
      </w:r>
    </w:p>
    <w:p>
      <w:pPr>
        <w:keepNext w:val="1"/>
        <w:spacing w:after="10"/>
      </w:pPr>
      <w:r>
        <w:rPr>
          <w:b/>
          <w:bCs/>
        </w:rPr>
        <w:t xml:space="preserve">Koordynator przedmiotu: </w:t>
      </w:r>
    </w:p>
    <w:p>
      <w:pPr>
        <w:spacing w:before="20" w:after="190"/>
      </w:pPr>
      <w:r>
        <w:rPr/>
        <w:t xml:space="preserve">prof. dr hab. Jacek Wojciechowski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GIS</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 h, w tym:
- uczestnictwo w wykładach       30 h
- przygotowanie do wykładów       15 h
- przygotowanie do kolokwiów      20 h
-  przygotowanie do egzaminu      15 h
- spotkania projektowe                  15 h
- projekt (studia literaturowe,
  wykonanie projektu, raport)        40 h</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30 h
- spotkania projektowe                  15 h
w sumie 45 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spotkania projektowe                  15 h
- projekt (studia literaturowe,
  wykonanie projektu, raport)        40 h
w sumie 55 h,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w:t>
      </w:r>
    </w:p>
    <w:p>
      <w:pPr>
        <w:keepNext w:val="1"/>
        <w:spacing w:after="10"/>
      </w:pPr>
      <w:r>
        <w:rPr>
          <w:b/>
          <w:bCs/>
        </w:rPr>
        <w:t xml:space="preserve">Treści kształcenia: </w:t>
      </w:r>
    </w:p>
    <w:p>
      <w:pPr>
        <w:spacing w:before="20" w:after="190"/>
      </w:pPr>
      <w:r>
        <w:rPr/>
        <w:t xml:space="preserve">Przykłady zastosowań grafów i sieci. Definicja grafu.
Podstawowe typy grafów. Izomorfizm. Drogi.
Cykl Eulera. Cykl Hamiltona. Zadanie komiwojażera. 
Drzewa.
Operacje na grafach.
Macierzowy opis grafów.
Reprezentacje grafów w analizie komputerowej.
Wybrane algorytmy grafowe: badanie wgłąb, spójność, najkrótsza ścieżka, najlżejsze drzewo. 
Architektura sieci złożonych.
Przestrzenie liniowe w grafach. Cykle/przekroje  fundamentalne.
Kolorowanie grafów.
Skojarzenia, pokrycia.
Twierdzenie Mengera.
Sieci przepływowe Algorytm Forda-Fulkersona.</w:t>
      </w:r>
    </w:p>
    <w:p>
      <w:pPr>
        <w:keepNext w:val="1"/>
        <w:spacing w:after="10"/>
      </w:pPr>
      <w:r>
        <w:rPr>
          <w:b/>
          <w:bCs/>
        </w:rPr>
        <w:t xml:space="preserve">Metody oceny: </w:t>
      </w:r>
    </w:p>
    <w:p>
      <w:pPr>
        <w:spacing w:before="20" w:after="190"/>
      </w:pPr>
      <w:r>
        <w:rPr/>
        <w:t xml:space="preserve">Elementami oceny są: kolokwia, projekt, egzamin końcowy z następującym podziałem punktów:
- kolokwia 2 x 15 pkt =30 pkt
- projekt                      30 pkt
- egzamin końcowy      40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1.N.Deo, Teoria grafów i jej zastosowania w technice i informatyce. PWN,1980.
2.F.Harary,Graph Theory. Addison-Wesley, 1969.
3.N.Christofides, Graph theory: algorithmic approach. Academic Press, 1975.
4. M.Sysło, N.Deo, J.Kowalik, Algorytmy optymalizacji dyskretnej. PWN, 1993.
5. D.Medhi, M.Pióro, Routing, Flow, and Capacity Design Communication and Komputer Networks. Morgan Series In Networking.
6. J.Wilson, Wprowadzenie do teorii grafów. PWN, Warszawa 2004.
7. A.Fronczak, P.Fronczak, Świat sieci złożonych. Od fizyki do Internetu. PWN, 2009
</w:t>
      </w:r>
    </w:p>
    <w:p>
      <w:pPr>
        <w:keepNext w:val="1"/>
        <w:spacing w:after="10"/>
      </w:pPr>
      <w:r>
        <w:rPr>
          <w:b/>
          <w:bCs/>
        </w:rPr>
        <w:t xml:space="preserve">Witryna www przedmiotu: </w:t>
      </w:r>
    </w:p>
    <w:p>
      <w:pPr>
        <w:spacing w:before="20" w:after="190"/>
      </w:pPr>
      <w:r>
        <w:rPr/>
        <w:t xml:space="preserve">http://berni.ire.pw.edu.pl/GIS/  (dostęp na hasło)</w:t>
      </w:r>
    </w:p>
    <w:p>
      <w:pPr>
        <w:keepNext w:val="1"/>
        <w:spacing w:after="10"/>
      </w:pPr>
      <w:r>
        <w:rPr>
          <w:b/>
          <w:bCs/>
        </w:rPr>
        <w:t xml:space="preserve">Uwagi: </w:t>
      </w:r>
    </w:p>
    <w:p>
      <w:pPr>
        <w:spacing w:before="20" w:after="190"/>
      </w:pPr>
      <w:r>
        <w:rPr/>
        <w:t xml:space="preserve">Przedmiot jest oferowany i realizowany w semetrach zimowym i letnim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 zaliczeniu przedmiotu, powinien znać podstawy teorii grafów, zastosowania grafów w informatyce i telekomunikacji, oraz podstawowe algorytmy grafowe. Powinien umieć redukować praktyczne problemy inżynierskie do modeli i problemów grafowych oraz stosować do ich rozwiązania właściwe algorytmy. </w:t>
      </w:r>
    </w:p>
    <w:p>
      <w:pPr>
        <w:spacing w:before="60"/>
      </w:pPr>
      <w:r>
        <w:rPr/>
        <w:t xml:space="preserve">Weryfikacja: </w:t>
      </w:r>
    </w:p>
    <w:p>
      <w:pPr>
        <w:spacing w:before="20" w:after="190"/>
      </w:pPr>
      <w:r>
        <w:rPr/>
        <w:t xml:space="preserve">2 kolokwia w ciągu semestru, projekt z ocenami cząstkowymi poszczególnych etapów i egzamin końcowy. Dla studentów, którzy uzyskali wysokie oceny z kolokwiów i projektu przewiduje się możliwość zwolnienia z egzaminu końcowego - praktyka pokazała, że ma to duże znaczenie motywujące.</w:t>
      </w:r>
    </w:p>
    <w:p>
      <w:pPr>
        <w:spacing w:before="20" w:after="190"/>
      </w:pPr>
      <w:r>
        <w:rPr>
          <w:b/>
          <w:bCs/>
        </w:rPr>
        <w:t xml:space="preserve">Powiązane efekty kierunkowe: </w:t>
      </w:r>
      <w:r>
        <w:rPr/>
        <w:t xml:space="preserve">K_W01, K_W04, K_W08, K_W09, K_W11</w:t>
      </w:r>
    </w:p>
    <w:p>
      <w:pPr>
        <w:spacing w:before="20" w:after="190"/>
      </w:pPr>
      <w:r>
        <w:rPr>
          <w:b/>
          <w:bCs/>
        </w:rPr>
        <w:t xml:space="preserve">Powiązane efekty obszarowe: </w:t>
      </w:r>
      <w:r>
        <w:rPr/>
        <w:t xml:space="preserve">T2A_W01, T2A_W02, T2A_W07, T2A_W03, T2A_W03, T2A_W04, T2A_W07</w:t>
      </w:r>
    </w:p>
    <w:p>
      <w:pPr>
        <w:pStyle w:val="Heading3"/>
      </w:pPr>
      <w:bookmarkStart w:id="3" w:name="_Toc3"/>
      <w:r>
        <w:t>Profil ogólnoakademicki - umiejętności</w:t>
      </w:r>
      <w:bookmarkEnd w:id="3"/>
    </w:p>
    <w:p>
      <w:pPr>
        <w:keepNext w:val="1"/>
        <w:spacing w:after="10"/>
      </w:pPr>
      <w:r>
        <w:rPr>
          <w:b/>
          <w:bCs/>
        </w:rPr>
        <w:t xml:space="preserve">Efekt W2: </w:t>
      </w:r>
    </w:p>
    <w:p>
      <w:pPr/>
      <w:r>
        <w:rPr/>
        <w:t xml:space="preserve">Student potrafi dostrzec możliwości i ograniczenia aparatu i algorytmów teorii grafów do rozwiązywania problemów inżynierskich, zwłaszcza z zakresu  informatyki i telekomunikacji. Poprzez projekt uzyskuje umiejętność samodzielnego rozwiązywania problemów.</w:t>
      </w:r>
    </w:p>
    <w:p>
      <w:pPr>
        <w:spacing w:before="60"/>
      </w:pPr>
      <w:r>
        <w:rPr/>
        <w:t xml:space="preserve">Weryfikacja: </w:t>
      </w:r>
    </w:p>
    <w:p>
      <w:pPr>
        <w:spacing w:before="20" w:after="190"/>
      </w:pPr>
      <w:r>
        <w:rPr/>
        <w:t xml:space="preserve">Projekt, kolokwia, egzamin końcowy</w:t>
      </w:r>
    </w:p>
    <w:p>
      <w:pPr>
        <w:spacing w:before="20" w:after="190"/>
      </w:pPr>
      <w:r>
        <w:rPr>
          <w:b/>
          <w:bCs/>
        </w:rPr>
        <w:t xml:space="preserve">Powiązane efekty kierunkowe: </w:t>
      </w:r>
      <w:r>
        <w:rPr/>
        <w:t xml:space="preserve">K_U01, K_U02, K_U03, K_U09, K_U13</w:t>
      </w:r>
    </w:p>
    <w:p>
      <w:pPr>
        <w:spacing w:before="20" w:after="190"/>
      </w:pPr>
      <w:r>
        <w:rPr>
          <w:b/>
          <w:bCs/>
        </w:rPr>
        <w:t xml:space="preserve">Powiązane efekty obszarowe: </w:t>
      </w:r>
      <w:r>
        <w:rPr/>
        <w:t xml:space="preserve">T2A_U01, T2A_U02, T2A_U03, T2A_U11, T2A_U18</w:t>
      </w:r>
    </w:p>
    <w:p>
      <w:pPr>
        <w:pStyle w:val="Heading3"/>
      </w:pPr>
      <w:bookmarkStart w:id="4" w:name="_Toc4"/>
      <w:r>
        <w:t>Profil ogólnoakademicki - kompetencje społeczne</w:t>
      </w:r>
      <w:bookmarkEnd w:id="4"/>
    </w:p>
    <w:p>
      <w:pPr>
        <w:keepNext w:val="1"/>
        <w:spacing w:after="10"/>
      </w:pPr>
      <w:r>
        <w:rPr>
          <w:b/>
          <w:bCs/>
        </w:rPr>
        <w:t xml:space="preserve">Efekt W3: </w:t>
      </w:r>
    </w:p>
    <w:p>
      <w:pPr/>
      <w:r>
        <w:rPr/>
        <w:t xml:space="preserve">Projekty są wykonywane w grupach dwuososbowych. Student rozwija umiejętności pracy zespołowej.</w:t>
      </w:r>
    </w:p>
    <w:p>
      <w:pPr>
        <w:spacing w:before="60"/>
      </w:pPr>
      <w:r>
        <w:rPr/>
        <w:t xml:space="preserve">Weryfikacja: </w:t>
      </w:r>
    </w:p>
    <w:p>
      <w:pPr>
        <w:spacing w:before="20" w:after="190"/>
      </w:pPr>
      <w:r>
        <w:rPr/>
        <w:t xml:space="preserve">Ocena projektu, właczając w to ocenę poszczególnych etapów wykonania.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2024-05-19T01:04:00+02:00</dcterms:created>
  <dcterms:modified xsi:type="dcterms:W3CDTF">2024-05-19T01:04:00+02:00</dcterms:modified>
</cp:coreProperties>
</file>

<file path=docProps/custom.xml><?xml version="1.0" encoding="utf-8"?>
<Properties xmlns="http://schemas.openxmlformats.org/officeDocument/2006/custom-properties" xmlns:vt="http://schemas.openxmlformats.org/officeDocument/2006/docPropsVTypes"/>
</file>