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Spektrofotometria cząsteczkowa</w:t>
      </w:r>
    </w:p>
    <w:p>
      <w:pPr>
        <w:keepNext w:val="1"/>
        <w:spacing w:after="10"/>
      </w:pPr>
      <w:r>
        <w:rPr>
          <w:b/>
          <w:bCs/>
        </w:rPr>
        <w:t xml:space="preserve">Koordynator przedmiotu: </w:t>
      </w:r>
    </w:p>
    <w:p>
      <w:pPr>
        <w:spacing w:before="20" w:after="190"/>
      </w:pPr>
      <w:r>
        <w:rPr/>
        <w:t xml:space="preserve">dr inż. Stanisław Kuś</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w:t>
      </w:r>
    </w:p>
    <w:p>
      <w:pPr>
        <w:keepNext w:val="1"/>
        <w:spacing w:after="10"/>
      </w:pPr>
      <w:r>
        <w:rPr>
          <w:b/>
          <w:bCs/>
        </w:rPr>
        <w:t xml:space="preserve">Treści kształcenia: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Przedmiot obejmuje następujące treści merytoryczne:
1.	Podstawy spektroskopii cząsteczkowej. Barwa substancji, barwy podstawowe i barwy dopełniające. Dwoistość natury promieniowania.
2.	Teorie barwności substancji prostych kompleksów (pole ligandów), związków organicznych (pojęcie chromoforu i auksochromu), sprzężenie chromoforów.
3.	Pasma CT, wpływ rozpuszczalnika i pH środowiska na barwę roztworów.
4.	Przykłady układów barwnych stosowanych do oznaczeń analitów w konkurencji do innych metod analitycznych. Oznaczanie jonów metali i niemetali.
5.	Podstawy spektrofotometrii. Prawa absorpcji. Techniki pomiarów spektrofotometrycznych.
6.	Budowa i rola elementów aparatury spektralnej, ich ewolucja, nowe kierunki rozwoju i zastosowania.
7.	Parametry pracy spektrofotometru wpływające na jakość uzyskiwanych wyników, przyczyny błędów i ich eliminacja bądź ograniczenie.
8.	Wzorce w spektrofotometrii.
9.	Podstawy spektrofotometrii pochodnej jako jednej z metod chemometrycznych pozwalających na wzrost selektywności oznaczeń. Algorytmy różniczkowania widm. Optymalizacja różniczkowania widm. Przykłady wykorzystania spektrofotometrii różniczkowej.
10.	Analiza wieloskładnikowa.
11.	Specjalne techniki spektrofotometryczne, spektrofotometria dwufalowa, reflektometria.
12.	Wykorzystanie spektrofotometrii do wyznaczania stałych fizykochemicznych barwnych związków.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Nowicka-Jankowska, i in., Spektrofotometria UV-VIS w analizie chemicznej, PWN, Warszawa, 1988.
2.	Z. Kęcki, Podstawy spektroskopii molekularnej, Wydawnictwo Naukowe PWN, Warszawa, 1992.
3.	Z. Marczenko, M. Balcerzak, Spektrofotometryczne metody w analizie nieorganicznej, PWN, Warszawa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2024-05-19T15:10:27+02:00</dcterms:created>
  <dcterms:modified xsi:type="dcterms:W3CDTF">2024-05-19T15:10:27+02:00</dcterms:modified>
</cp:coreProperties>
</file>

<file path=docProps/custom.xml><?xml version="1.0" encoding="utf-8"?>
<Properties xmlns="http://schemas.openxmlformats.org/officeDocument/2006/custom-properties" xmlns:vt="http://schemas.openxmlformats.org/officeDocument/2006/docPropsVTypes"/>
</file>