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14, ćwiczenia w laboratorium 11,
przygotowanie do zajęć laboratoryjnych 10, zapoznanie z
literaturą, 5, opracowanie sprawozdań 5, przygotowanie do
zaliczeń 10
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14, ćwiczenia w laboratorium 11
RAZEM 25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11,
przygotowanie do zajęć laboratoryjnych 10, opracowanie
sprawozdań 5,
RAZEM 26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teoria funkcji, logika; programowanie w języku wyższego poziomu; podstawy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oraz umiejętność sformułowania i rozwiązania zadań z zakresu podstaw inteligentnych systemów obliczeniowych wykorzystujących sieci neuronowe, układy rozmyte oraz algorytmy genetyczne.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inteligentnych systemów obliczeniowych. Zagadnienia optymalizacji. Heurystyki i strategie poszukiwań rozwiązania. Analogie przyrodnicze i neurobiologiczne. Sieci neuronowe. Algorytmy genetyczne. Systemy rozmyte. 
Wielowarstwowe sieci neuronowe.	
Model neuronu. Struktury wielowarstwowe perceptronowe i RBF. Gradientowe metody uczenia. Metoda najszybszego spadku. Wsteczna propagacja błędu. Przezwyciężanie minimum lokalnego; symulowane wyżarzanie.
Sztuczne sieci neuronowe w zadaniach klasyfikacji	Uczenie bez nauczyciela: konkurencyjne i korelacyjne. Aproksymacja danych a zadania klasyfikacji. Przykłady klasyfikacji wzorców.
Podstawy logiki rozmytej.	
Podstawowe pojęcia teorii zbiorów rozmytych. Przybliżone wnioskowanie. Rozmyte systemy wnioskujące. Modelowanie rozmyte.
Algorytmy genetyczne. 	
Chromosomy, metody kodowania, twierdzenie o schematach, operacje krzyżowania i mutacji, przykład algorytmu genetycznego. Strategie ewolucyjne. 
Metody realizacji inteligentnych systemów obliczeniowych
Struktury bazy reguł: podstawowe i uproszczone; 
rozmywanie, typu singleton i non –singleton;
reguły rozmytej implikacji: Larsena i Mamdaniego;
wyostrzanie: CA (Center Average), CS (Center of Sums) oraz z siecią neuronową w bloku wyostrzania;
rozmyty system wnioskujący typu Takagi-Sugeno.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Rutkowska – Inteligentne systemy obliczeniowe, Akadem. Ofic. Wydawnicza PLJ Warszawa 1997
L. Rutkowski – Metody i techniki sztucznej inteligencji, Wyd. Naukowe PWN, Warszawa 2005
J. Arabas – Wykłady z algorytmów ewolucyjnych, WNT Warszawa 2004
S. Osowski – Sieci neuronowe do przetwarzania informacji, WPW Warszawa 2006
A. Piegat – Modelowanie i sterowanie rozmyte, EXIT Warszawa 2003
D. Goldberg – Algorytmy genetyczne, WNT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MSI_W01: </w:t>
      </w:r>
    </w:p>
    <w:p>
      <w:pPr/>
      <w:r>
        <w:rPr/>
        <w:t xml:space="preserve">Ma wiedzę z zakresu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MSI_W02: </w:t>
      </w:r>
    </w:p>
    <w:p>
      <w:pPr/>
      <w:r>
        <w:rPr/>
        <w:t xml:space="preserve">Ma wiedzę na temat istoty podziału zadań w różnych blokach oprogramowania i hardwarutwaru 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MSI_W03: </w:t>
      </w:r>
    </w:p>
    <w:p>
      <w:pPr/>
      <w:r>
        <w:rPr/>
        <w:t xml:space="preserve">Ma podstawową wiedzę z zakresu nowych metod obliczeniowych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MSI_U01: </w:t>
      </w:r>
    </w:p>
    <w:p>
      <w:pPr/>
      <w:r>
        <w:rPr/>
        <w:t xml:space="preserve">Potrafi formułować i rozwiązywać zadania z zakresu podstaw inteligentnych systemów obliczeniowych wykorzystujących sieci neuronowe, układy rozmyte oraz algorytmy genetyczne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MSI_U02: </w:t>
      </w:r>
    </w:p>
    <w:p>
      <w:pPr/>
      <w:r>
        <w:rPr/>
        <w:t xml:space="preserve">Potrafi modelować obiekty z użyciem sztucznych sieci neuronowych, modeli rozmytych i algorytmów genetycznych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MSI_U03: </w:t>
      </w:r>
    </w:p>
    <w:p>
      <w:pPr/>
      <w:r>
        <w:rPr/>
        <w:t xml:space="preserve">potrafi zaprezentować założenia i realizację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MSI_K01: </w:t>
      </w:r>
    </w:p>
    <w:p>
      <w:pPr/>
      <w:r>
        <w:rPr/>
        <w:t xml:space="preserve">Potrafi  pracować w zespole projektowym i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2024-05-09T15:46:14+02:00</dcterms:created>
  <dcterms:modified xsi:type="dcterms:W3CDTF">2024-05-09T15:46:14+02:00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