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– 30 godz.;
b) laboratorium - 15 godz. ;
c) konsultacje - 3 godz. ;
2) Praca własna studenta 68 godziny:
a) przygotowanie do ćwiczeń - 18 godz. ;
b) opracowanie sprawozdań z ćwiczeń- 10 godz. ;
c) przygotowanie do egzaminu - 20 godz. ;
d) studium literaturowe -20 godz. 
Suma 116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godz., w tym:
a) laboratorium - 15 godz. ;
b) konsultacje - 3 godz. ;
c) opracowanie sprawozdań z ćwiczeń- 10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Brahme. A. Biologically Optimized Radiation Therapy, World Scientific 2014
Golnik N. Radioterapia, skrypt (pdf)
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ACR-NEMA PS3 Set - Digital Imaging and Communication in Medicine (pdf).
E.B. Podgorsak (ed.) Radiation Oncology Physics, IAEA, Vienna 2005 (pdf).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RDTR_2st_W01: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RDTR_2st_U01: </w:t>
      </w:r>
    </w:p>
    <w:p>
      <w:pPr/>
      <w:r>
        <w:rPr/>
        <w:t xml:space="preserve">Potrafi przeprowadzić pomiary dozymetryczne za pomocą komory jonizacyjnej oraz wykonać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T2A_U10, T2A_U17,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RDTR_2st_K01: </w:t>
      </w:r>
    </w:p>
    <w:p>
      <w:pPr/>
      <w:r>
        <w:rPr/>
        <w:t xml:space="preserve">Ma swiadomość specyfiki pracy i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2026-03-01T05:40:53+01:00</dcterms:created>
  <dcterms:modified xsi:type="dcterms:W3CDTF">2026-03-01T05:40:53+01:00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