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 godz. , w tym: 
a) konsultacje z opiekunem pracy - 18 godz. 
2) Praca własna studenta, w tym:
a) rozwiązanie podstawionego problemu - 400-500 godz;
b) opis osiągniętych wyników w postaci pracy dyplomowej 82 godz. ;
suma: 500-600 godz (20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konsultacje z opiekunem pracy - 18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 – 500-600 godz., w tym:
a) rozwiązanie podstawionego problemu - 400-500h
b) opis osiągniętych wyników w postaci pracy dyplomowej 82 godz. 
c) konsultacje z opiekunem pracy - 18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badawczego, - doboru literatury, - wyboru metod rozwiązania,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promotora, opinia recenzenta.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PD_2st_W02: </w:t>
      </w:r>
    </w:p>
    <w:p>
      <w:pPr/>
      <w:r>
        <w:rPr/>
        <w:t xml:space="preserve">Ma wiedzę z zagadnień szczegółowych z zakresu inzynierii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</w:t>
      </w:r>
    </w:p>
    <w:p>
      <w:pPr>
        <w:keepNext w:val="1"/>
        <w:spacing w:after="10"/>
      </w:pPr>
      <w:r>
        <w:rPr>
          <w:b/>
          <w:bCs/>
        </w:rPr>
        <w:t xml:space="preserve">Efekt PD_2st W01: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PD_2st 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T2A_U05</w:t>
      </w:r>
    </w:p>
    <w:p>
      <w:pPr>
        <w:keepNext w:val="1"/>
        <w:spacing w:after="10"/>
      </w:pPr>
      <w:r>
        <w:rPr>
          <w:b/>
          <w:bCs/>
        </w:rPr>
        <w:t xml:space="preserve">Efekt PD_2st 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PD_2st U03: </w:t>
      </w:r>
    </w:p>
    <w:p>
      <w:pPr/>
      <w:r>
        <w:rPr/>
        <w:t xml:space="preserve">Potrafi zaproponowań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InzA_U05, InzA_U07, T2A_U10, T2A_U12, InzA_U02, InzA_U05, T2A_U10, InzA_U03, T2A_U11, T2A_U18, InzA_U02</w:t>
      </w:r>
    </w:p>
    <w:p>
      <w:pPr>
        <w:keepNext w:val="1"/>
        <w:spacing w:after="10"/>
      </w:pPr>
      <w:r>
        <w:rPr>
          <w:b/>
          <w:bCs/>
        </w:rPr>
        <w:t xml:space="preserve">Efekt PD_2st 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PD_2st 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InzA_K01, T2A_K05, InzA_K01</w:t>
      </w:r>
    </w:p>
    <w:p>
      <w:pPr>
        <w:keepNext w:val="1"/>
        <w:spacing w:after="10"/>
      </w:pPr>
      <w:r>
        <w:rPr>
          <w:b/>
          <w:bCs/>
        </w:rPr>
        <w:t xml:space="preserve">Efekt PD_2st 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2024-05-17T11:07:55+02:00</dcterms:created>
  <dcterms:modified xsi:type="dcterms:W3CDTF">2024-05-17T11:07:55+02:00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