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37 godzin, w tym:
a) Udział w wykładach - 15 godzin
b) Udział w ćwiczeniach projektowych - 15 godzin
c) Udział w konsultacjach  związanych z realizacją wyznaczonych regulaminem zadań  -  5 godzin
d) obecność na zaliczeniu wykładów - 2 godziny
2) Praca własna studenta: 16 godzin, w tym:
a) Przygotowanie do zajęć projektowych - 4 godziny
b) Dokończenie pracy w domu	- 4 godziny
c) Przygotowanie do zaliczenia wykładów 8 godzin
3) RAZEM 53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 37 godzin, w tym:
a) Udział w wykładach - 15 godzin
b) Udział w ćwiczeniach projektowych - 15 godzin
c) Udział w konsultacjach  związanych z realizacją wyznaczonych regulaminem zadań  -  5 godzin
d) obecność na zaliczeniu wykładów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ECTS: 28 godzin, w tym:
a) Udział w ćwiczeniach projektowych - 15 godzin
b) Udział w konsultacjach   -  5 godzin
c) Przygotowanie do zajęć projektowych - 4 godziny
d) Dokończenie pracy w domu	- 4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nauki o glebie w pracach geodezyjnych.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gleb. Charakterystyka poziomów diagnostycznych. Procesy glebotwórcze.Systematyka i charakterystyka najważniejszych typów gleb. Geografia gleb Polski. Ocena wskaźnikowa gleb - bonitacja i przydatność rolnicza gleb, waloryzacja rolniczej przestrzeni produkcyjnej.  Klasyfikacja gleb FAO-WRB w nawiązaniu do Systematyki gleb Polski.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wykładu.Ocena wykonanych ćwiczeń;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 i 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Warszawa;Rozporzadzenia w sprawie gleboznawczej klasyfikacji gruntów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GK.SIK223_W01: </w:t>
      </w:r>
    </w:p>
    <w:p>
      <w:pPr/>
      <w:r>
        <w:rPr/>
        <w:t xml:space="preserve">Ma 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GK.SIK223_W02: </w:t>
      </w:r>
    </w:p>
    <w:p>
      <w:pPr/>
      <w:r>
        <w:rPr/>
        <w:t xml:space="preserve">Ma wiedzę dotycząca czynników i procesów glebotwórczych  kształtujących  gleby i ich przestrzenne rozmieszczenie w powiązaniu z elementami środowiska przyrodniczego
Ma wiedzę dotyczącą zasad oceny jakości  i przydatności rolniczej gleb  użytków gruntowych.Ma wiedzę dotyczącą treści i zastosowań map glebowych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GK.SIK223_W03: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GK.SIK223_W04: </w:t>
      </w:r>
    </w:p>
    <w:p>
      <w:pPr/>
      <w:r>
        <w:rPr/>
        <w:t xml:space="preserve">Zna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GK.SIK223_W05: </w:t>
      </w:r>
    </w:p>
    <w:p>
      <w:pPr/>
      <w:r>
        <w:rPr/>
        <w:t xml:space="preserve">Ma wiedzę ogólną dotycząca zastosowań zdjęć lotniczych w ocenie wybranych właściwości gleby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GK.SIK223_W06: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GK.SIK223_U02: </w:t>
      </w:r>
    </w:p>
    <w:p>
      <w:pPr/>
      <w:r>
        <w:rPr/>
        <w:t xml:space="preserve">Potrafi  wykorzystać dane z literatury do oceny zjawisk przyrodniczych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GK.SIK223_U03: </w:t>
      </w:r>
    </w:p>
    <w:p>
      <w:pPr/>
      <w:r>
        <w:rPr/>
        <w:t xml:space="preserve">Potrafi  wskazać  i opisać cechy  gleby wskazujące na proces glebotwórczy.
Potrafi na podstawie cech gleby zaliczyć daną glebę do określonej klasy bonitacyjnej oraz kompleksu przydatności rolniczej. Potrafi wykreślić mapę  klasyfikacyjną i glebowo-rolniczą dla wybranego obszaru. Potrafi  zinterpretować wybrany fragment map glebowych oraz pozyskać  informacje o glebie z innych źródeł  oraz zintegrować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GK.SIK223_U04: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2026-08-20T02:52:32+02:00</dcterms:created>
  <dcterms:modified xsi:type="dcterms:W3CDTF">2026-08-20T02:52:32+02:00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