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kartograficzne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GP.SMS289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=  47 godz., w tym:
obecność na wykładach: 15 godz.
obecność na ćwiczeniach projektowych: 30 godz.
obecność na konsultacjach: 2 godz.
przygotowanie do ćwiczeń projektowych = 13 godz., w tym:
powtórzenie niezbędnych informacji z wykładów: 2 godz.
przygotowanie danych i wykonanie prac zaleconych do domu: 11 godz.
wykonanie sprawozdań = 5 godz.
przygotowanie się do egzaminu i obecność na egzaminie = 8  godz. + 2 godz. = 10 godz.
Razem: 75 godz. co odpowiada 3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15 godz.
obecność na ćwiczeniach projektowych: 30 godz.
obecność na konsultacjach: 3 godz.
obecność na egzaminie: 2 godz.
razem: 50 godz. co odpowiada 2 punktom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30 godz.
konsultacje: 3 godz.
przygotowanie danych i wykonanie prac zaleconych do domu: 11 godz.
wykonanie sprawozdań = 5 godz.
razem: 49 godzin co odpowiada 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zagadnień związanych z Kartografią
podstawowa znajomość programu GIS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ma podstawową wiedzę z zakresu modelowania kartograficznego i potrafi w podstawowym zakresie opracować w programie GIS dane planistyczne związane z miejscowym planem zagospodarowania przestrzennego zgodnie z wytycznymi technicznymi INSPIRE
student ma uporządkowaną wiedzę oraz potrafi wykonać analizy danych przestrzennych w zakresie analizy rozmieszczenia obiektów geograficznych oraz wartości atrybutów obiektów geograficznych.
student ma podstawową wiedzę z zakresu modeli regresji oraz potrafi zbudować w programie GIS prosty model regresji OLS i GWR oraz ocenić zbudowany model i zinterpretować otrzymane wyniki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i zagadnienia modelowania kartograficznego. Etapy modelowania kartograficznego: Wybór danych, opracowanie modelu pojęciowego, organizacja w bazie danych, przetwarzanie danych i ich analiza, prezentacja kartograficzna. Kartografia jako narzędzie prowadzenia badań. Mapa jako model wybranych aspektów rzeczywistości. Podstawy modelowania informacji geograficznej – model pojęciowy, schemat aplikacyjny UML. Wytyczne techniczne INSPIRE dotyczące informacji o zagospodarowaniu przestrzennym. Skutki braku standaryzacji - różne modele danych w dokumentach planistycznych. 
Podstawy analizy danych przestrzennych i modelowanie procesów geograficznych w modelowaniu kartograficznym. Autokorelacja przestrzenna. Relacja sąsiedztwa dla danych wektorowych i rastrowych. Metody analizy rozmieszczenia obiektów geograficznych i wartości atrybutów obiektów geograficznych. Model regresji liniowej OLS oraz model regresji liniowej ważonej geograficznie GWR: warunki, etapy analizy oraz interpretacja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egzamin pisemny
ćwiczenia projektowe: ocena sprawozdań z wykonania projektów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Mitchell A. „The ESRI Guide to GIS Analysis – volume 2: Spatial Measurements &amp; Statistics”2005 ESRI
Rogerson P.A. „Statistical methods for Geography – a student’s guide” Wyd. II 2001SAGE Publications Ltd.
Maguire D.J., Batty M., Goodchild M. F.; „GIS, Spatial Analysis and Modeling” 2005 ESRI
Parzyński Z., Chojka A., 2013 Infrastruktura informacji przestrzennej w UML, Wyd. Geodeta Sp. z o. o. Warszawa 2013
D2.8.III.4 – Data Specification on Land Use – Technical Guidelines; http://inspire.ec.europa.eu 
Jaroszewicz J., Zwirowicz-Rutkowska A., Denis M. 2013 Katalog Obiektów planistycznych – opracowanie https://www.mir.gov.pl/rozwoj_regionalny/Polityka_przestrzenna/Inspire/Documents/Katalog_Obiektow_Planistycznych.pdf
Ustawa o Planowaniu i Zagospodarowaniu przestrzennym wraz z aktami wykonawczymi
Ustawa o Infrastrukturze Informacji Przestrzennej Kraju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i rozumie koncepcję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uporządkowaną wiedzę dotyczącą etapów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K_W03: </w:t>
      </w:r>
    </w:p>
    <w:p>
      <w:pPr/>
      <w:r>
        <w:rPr/>
        <w:t xml:space="preserve">ma uporządkowaną wiedzę na temat wytycznych technicznych INSPIRE dotyczących informacji o zagospodarowaniu przestrzennym.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podstawową wiedzę w zakresie analiz danych przestrzennych w modelowaniu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ma podstawową wiedzę na temat metod analiz rozmieszczenia obiektów i wartości atrybutów w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podstawową wiedzę na temat modeli regresji liniowej OLS i ważonej geograficznie, oraz uporządkowaną wiedzę dotyczącą wymagań, etapów budowy modeli, ich oceny oraz interpretacji i prezentacji kartograficznej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posługiwać się wytycznymi technicznymi INSPIRE dla tematu zagospodarowanie przestrzenne, w tym odczytywać schematy aplikacyjne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dokonać, w podstawowym zakresie, oceny zgodności udostępnianych danych dotyczących planowanego zagospodarowania przestrzennego z wytycznymi technicznymi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zaprojektować prostą organizację danych związanych z planowanym zagospodarowaniem przestrzennym w programie GIS spełniającą podstawowe wymagania wynikające z wytycznych technicznych INSPIRE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P2A_U04, S2A_U03, T2A_U10, 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 programie GIS przeprowadzić analizę rozmieszczenia wartości atrybutu obiektów w przestrzeni geograficznej wybranymi metodami oraz zinterpretować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T2A_U12, T2A_U19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zbudować i ocenić prosty model analizy regresji liniowej OLS i ważonej geograficznie w programie GIS, zinterpretować otrzymane wyniki oraz przedstawić je w postaci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P2A_U04, T2A_U07, T2A_U08, T2A_U09, T2A_U10, T2A_U12,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K_S01: </w:t>
      </w:r>
    </w:p>
    <w:p>
      <w:pPr/>
      <w:r>
        <w:rPr/>
        <w:t xml:space="preserve">ma wyrobioną świadomość zawodową społecznej odpowiedzialności przy ocenie i w podejmowaniu decyzji w zakresie planowania przestrzennego prowadzonego w różnych skalach w oparciu o tworzone modele analiz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K_S02: </w:t>
      </w:r>
    </w:p>
    <w:p>
      <w:pPr/>
      <w:r>
        <w:rPr/>
        <w:t xml:space="preserve">potrafi współpracować i pracować w grupie i podejmować wspólne decyzje projektowe przy planowaniu i realizacji modelowania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K_S03: </w:t>
      </w:r>
    </w:p>
    <w:p>
      <w:pPr/>
      <w:r>
        <w:rPr/>
        <w:t xml:space="preserve">potrafi ocenić poziom zaufania jaki można mieć do otrzymywanych wyników i znaczenie takiej oceny dla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2024-05-19T04:12:42+02:00</dcterms:created>
  <dcterms:modified xsi:type="dcterms:W3CDTF">2024-05-19T04:12:42+02:00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