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udział w ćwiczeniach - 8 godz.,
b) uczestnictwo na wykładach - 16 godzin,
c) udział w konsultacjach - 2 godziny.
 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66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 
a) uczestnictwo w wykładach - 16 godzin, 
b) uczestnictwo w ćwiczeniach - 8 godzin, 
c) udział w konsultacjach - 2 godziny. 
łącznie 24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 Praca własna studenta - 38 godzin, w tym:
a) uczestnictwo w ćwiczeniach - 8 godzin,
b) przygotowanie do ćwiczeń - 10 godz.,
c) zapoznanie się ze wskazaną literaturą - 10 godz.,
d) wykonanie ćwiczenia obliczeniowego (poza zajęciami) - 10 godzin
łącznie 38 godz. --- 2,4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realizacji zadań rachunku wyrównawczego.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Działania na liczbach przybliżonych, reguły Kryłowa-Bradisa, formy rachunkowe, podstawowe obliczenia geodezyjne, elementy probabilistyki (rozkłady zmiennych losowych, parametry rozkładów, standaryzacja rozkładów, współczynnik korelacji, proste regresji), działania na tablicach liczb (macierze i krakowiany), odwrotność macierzy, prawa przenoszenia się błędów średnich
Ćwiczenia
Zaokrąglanie liczb przybliżonych, wyznaczniki, rozwiązywanie układów równań liniowych (metody redukcyjna i nieoznaczona), odwrotność macierzy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wykonanego ćwiczenia oraz wszystkich sprawdzianów. 
Do zaliczenia wykładu wymagane jest uzyskanie pozytywnej oceny ze sprawdzianu  wiedzy teoretycznej. Do zaliczenia sprawdzianu wiedzy teoretycznej wymagane jest uzyskanie 60% punktów.
W przypadku dwukrotnego podejścia do zaliczenia wykładu ocena jest średnią arytmetyczną.
Ocenę łączną stanowi średnia ważona z zaliczenia wykładu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Podstawy obliczeń geodezyjnych, PPWK 1983
Z. Wiśniewski - Rachunek wyrównawczy w geodezji (z przykładami), Wydawnictwo  UWM, 2009
Z. Adamczewski - Rachunek wyrównawczy w 15 wykładach, OW PW, 2004
Z. Adamczewski - Teoria błędów dla geodetów,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GK.NIK216_W1: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GK.NIK216_W2: </w:t>
      </w:r>
    </w:p>
    <w:p>
      <w:pPr/>
      <w:r>
        <w:rPr/>
        <w:t xml:space="preserve">posiada wiedzę o działaniach na tablicach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GK.NIK216_W3: </w:t>
      </w:r>
    </w:p>
    <w:p>
      <w:pPr/>
      <w:r>
        <w:rPr/>
        <w:t xml:space="preserve">posiada wiedzę o różnych metodach rozwiązywania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GK.NIK216_U1: </w:t>
      </w:r>
    </w:p>
    <w:p>
      <w:pPr/>
      <w:r>
        <w:rPr/>
        <w:t xml:space="preserve">posiada umiejętność rozwiązywania układów równań liniowych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GK.NIK216_U2: </w:t>
      </w:r>
    </w:p>
    <w:p>
      <w:pPr/>
      <w:r>
        <w:rPr/>
        <w:t xml:space="preserve">Potrafi poprawnie zapisać wyniki obliczeń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GK.NIK216_K1: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2026-07-28T19:03:41+02:00</dcterms:created>
  <dcterms:modified xsi:type="dcterms:W3CDTF">2026-07-28T19:03:41+02:00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