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Wielkie religie świata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Lech Stachurski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godz.= 2 ECTS: obecność na zajęciach 30 godz., praca własna studenta 20 godz. w tym: 3 godz. przygotowanie się do wykładów, 17 godz. przygotowanie się do sprawdzianu.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30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głównymi ideami religijnymi świata i ich oddziaływaniem na współczesną cywilizację.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
&lt;li&gt;O fenomenie religii - wstępne uwagi ogólne. 
&lt;li&gt;Judaizm jako monoteizm w dziejach starożytnych. Judaizm współczesny.
&lt;li&gt;Chrześcijaństwo. Początki, rozwój, specyfika.
&lt;li&gt;Współczesne odmiany wyznaniowe chrześcijaństwa: prawosławie, katolicyzm, protestantyzm.
&lt;li&gt;Islam czyli religia poddania się Bogu. Pierwotny islam arabski. Absolutyzm prawny i ścisły monoteizm.
&lt;li&gt;Islam jako religia ponadnarodowa. Muzułmańskie formy kultowe i organizacyjne. Tendencje fundamentalistyczne w islamie.
&lt;li&gt;Hinduizm czyli religia jedności z Boskim Absolutem. Wątki metafizyczne i etyczne Wed oraz Upaniszad. Od czystego idealizmu metafizycznego do teizmu. Klasyczne szkoły hinduizmu: sankhja, joga i wedanta.
&lt;li&gt;Buddyzm czyli religia urzeczywistnienia Boskiej Pustki. Cztery szlachetne etyczne prawdy. Nirwana jako wyzwolenie z karmicznych więzów egzystencji.
&lt;li&gt;Konfucjanizm czyli religia akceptacji hierarchicznej harmonii Nieba. Tradycjonalizm, ceremonializm i racjonalizm. Etyka i etykieta. 
&lt;li&gt;Taoizm czyli religia zgodności z naturalnym Ładem-Tao. Kwietystyczna mistyka. Postulat realizacji własnego tao. Doktryna yin-yang. Taoizm filozoficzny a taoizm magiczno-religijny.
&lt;li&gt;Szintoizm. Jego narodowy charakter i rola w uformowaniu charakteru Japończyków.
&lt;li&gt;Katolicka etyka społeczna.
&lt;li&gt; Różne religie wobec rozwoju technologicznego.
&lt;li&gt; Dylematy etyczno-religijne zawodu inżyniera. 
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– 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M. Wykurz, Wielkie religie świata a cywilizacja techniczna, Warszawa 2001 (wybrane rozdziały),&lt;br&gt;
[2] J. Marzęcki, Systemy religijno-filozoficzne Wschodu, Warszawa 1999 (wybrane rozdziały).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HESWY1W1: </w:t>
      </w:r>
    </w:p>
    <w:p>
      <w:pPr/>
      <w:r>
        <w:rPr/>
        <w:t xml:space="preserve">Ma podstawową wiedzę niezbędną do rozumienia społeczno-religijnych uwarunkowań działalności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HESWY1U1: </w:t>
      </w:r>
    </w:p>
    <w:p>
      <w:pPr/>
      <w:r>
        <w:rPr/>
        <w:t xml:space="preserve">Ma świadomość umiejętności samokształcenia się		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HESWY1K1: </w:t>
      </w:r>
    </w:p>
    <w:p>
      <w:pPr/>
      <w:r>
        <w:rPr/>
        <w:t xml:space="preserve">Rozumie potrzebę uczenia się przez cale życie.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2024-05-17T08:44:35+02:00</dcterms:created>
  <dcterms:modified xsi:type="dcterms:W3CDTF">2024-05-17T08:44:35+02:00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