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Pawlak, dr Elżbieta Szarewicz, dr Krystyna Wosińska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PFZ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h - studiowanie elektronicznych podręczników dostępnych na stronie przedmiotu
30 h - rozszerzanie wiedzy z wykorzystaniem zaproponowanej literatury i stron internetowych
30 h - samodzielne wykonywanie zadań z kolejnych działów fizyki, sugerowanych w materiałach
40 h - udział w sześciu sprawdzianach sukcesywnie publikowanych na stronie (rozwiązanie, przeslanie opiekunowi, analiza interakcyjna)
30 h - aktywny udział w konsultacjach odbywanych audytoryjnie z opiekunem akademickim.
30 h - wymiana merytorycznej korespondencji elektronicznej z opiekunem
-----
240 h - razem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- udział w sześciu sprawdzianach sukcesywnie publikowanych na stronie (rozwiązanie, przeslanie opiekunowi, analiza interakcyjna)
2 ECTS - aktywny udział w konsultacjach odbywanych audytoryjnie z opiekunem akademickim.
1 ECTS  - wymiana merytorycznej korespondencji elektronicznej z opiekunem
-----
5 ECTS  - razem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 - samodzielne wykonywanie zadań z kolejnych działów fizyki, sugerowanych w materiałach
2 ECTS  - udział w sześciu sprawdzianach sukcesywnie publikowanych na stronie (rozwiązanie, przeslanie opiekunowi, analiza interakcyjna)
1 ECTS - aktywny udział w konsultacjach odbywanych audytoryjnie z opiekunem akademickim.
1 ECTS  - wymiana merytorycznej korespondencji elektronicznej z opiekunem
-----
6 ECTS  - razem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ma charakter podstawowy. Wymagane są elementarne umiejętności z zakresu matematyki, umiejętność 
korzystania z materiałów w formie elektronicznej i  umiejętność zdalnego kontaktowania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w zwarty i poglądowy sposób podstawowych pojęć i prawidłowości fizycznych. Położono nacisk na ukazanie fundamentalnego i uniwersalnego charakteru praw fizyki. Uwypukla się prostotę opisu zjawisk przyrody. Mimo elementarnego charakteru wykładu włączone zostały zarysy teorii względności i fizyki mikroświata, których przyswojenie jest ważne w rozumieniu przyrody. 
Kurs stanowi podstawę dla specjalistycznej wiedzy szczegółowej z różnych dziedzin nauki i techniki zgodnych z kierunkiem studiów na danym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Mechanika: wprowadzenie, kinematyka, dynamika, zasady zachowania w mechanice, drgania 
• Mechanika relatywistyczna 
• Elementy termodynamiki: podstawowe pojęcia termodynamiki, zasady termodynamiki, teoria kinetyczna, termodynamika statystyczna 
• Elektromagnetyzm: pole elektryczne, prąd, pole magnetyczne, indukcja elektromagnetyczna 
• Fale elektromagnetyczne, optyka falowa 
• Elementy fizyki kwantowej 
• Struktura mikroświata: budowa atomu i jądra, cząstki elementarne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składają się:
a. ocena aktywności studenta podczas trwania kursu (nadsyłane odpowiedzi i rozwiązania w ramach sześciu sprawdzianów), 
udział w konsultacjach)
b. ocena egzaminacyjna	
Egzamin jest ustny i obejmuje całość zagadnień zawartych w podręczniku. Przykładowe pytania egzaminacyjne zamieszczone są w witrynie 
Podstawy Fizyki (tematy teoretyczne).  
Punkty za aktywność i egzamin sumują się.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Orear, Fizyka, tom 1 i 2. Wydawnictwa Naukowo-Techniczne, Warszawa 1993. 
2. I.W. Sawieliew, Kurs Fizyki. Wydawnictwo Naukowe PWN, Warszawa 2000. 
3. D.Halliday, R.Resnick, J.Walker, Podstawy Fizyki, t.1-5, Wydawnictwo Naukowe PWN, Warszawa 2006. 
4. J.Walker, Podstawy Fizyki, Zbiór Zadań, Wydawnictwo Naukowe PWN, Warszawa 2005.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Efekt związany jest z uzyskaniem fundamentalnej wiedzy o strukturze i oddziaływaniach  a w szczególności: 
• Mechanika: kinematyka, dynamika, zasady zachowania w mechanice, drgania 
• Mechanika relatywistyczna 
• Elementy termodynamiki: podstawowe pojęcia termodynamiki, zasady termodynamiki, teoria kinetyczna, termodynamika statystyczna 
• Elektromagnetyzm: pole elektryczne, prąd, pole magnetyczne, indukcja elektromagnetyczna 
• Fale elektromagnetyczne, optyka falowa 
• Elementy fizyki kwantowej 
• Struktura mikroświata: budowa atomu i jądra, cząstki elementarne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Weryfikację stanowi addytywny schemat punktowania sześciu pisemnych sprawdzianów, aktywności na czterech dwugodzinnych konsultacjach oraz egzamin ustny.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T1A_W01, T1A_W02,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K_U19: </w:t>
      </w:r>
    </w:p>
    <w:p>
      <w:pPr/>
      <w:r>
        <w:rPr/>
        <w:t xml:space="preserve">Umiejętność wykorzystania ogólnych praw fizyki do rozwiązania konkretnych problemów, dobór metod rozwiązania, świadomość dokonanych przybliżeń, interpretacja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samodzielnie wykonanych sprawdzianów. Wchodzą one z wagą 0,15 do końcowej oceny.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K_U01, K_U09,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T1A_U01, 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Przyswojenie i zrozumienie materiału z fizyki oraz wykorzystanie zdobytej wiedzy do rozwiązywania zadań wymaga umiejętnego (selektywnego) sięgania do rekomendowanych i innych źródeł zarówno tradycyjnych jak i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następuje w trakcie oceny sprawdzianów składających się z pytań teoretycznych i zadań tekstowych do rozwiązania.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K_K01: </w:t>
      </w:r>
    </w:p>
    <w:p>
      <w:pPr/>
      <w:r>
        <w:rPr/>
        <w:t xml:space="preserve">Wiedza z fizyki będącej nauką fundamentalną jest zaczynem refleksji o charakterze ogólnym. Ma wpływ na światopogląd i rozwija świadomość konieczności stałego pogłębiania i rozszerzania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Weryfikację stanowią elementy związane z kontaktem z nauczycielem akademickim, a więc konsultacje i ustny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2024-05-20T03:54:31+02:00</dcterms:created>
  <dcterms:modified xsi:type="dcterms:W3CDTF">2024-05-20T03:54:31+02:00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