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Witoński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informatyki -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TINZ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- 28 h - w tym:
a) uczestnictwo w zajęciach stacjonarnych - 8 h,
b) uczestnictwo w konsultacjach (poprzez Skype) - 12 h,
c) analiza dokonanej przez nauczyciela oceny projektu -  5 h,  
d) uczestnictwo w egzaminie - 3 h.
Praca własna studenta - 120 h - w tym:
a) samodzielne studiowanie materiałów wykładowych - 45;
b) samodzielne studiowanie i rozwiązywanie zadań z  ćwiczeń - 25
c) wykonanie projektu - 30
d) przygotowanie się do egzaminu - 20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tworzenia witryn internetowych. Podstawowa wiedza z dziedziny baz danych.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technologiami tworzenia serwisów sieciowych: HTML (HyperText Markup Language), PHP (Personal Home Page) oraz ASP.NET 2.0 w środowisku Visual Web Developer Express 2008 lub nowszym.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1 - Narzędzia serwisu WWW 
     1. HTML i DHTML
       - HTML
       - DHTML
     2. XML
       - Poprawność składniowa dokumentów XML
       - Poprawność strukturalna dokumentu XML
       - Wizualizacja dokumentu XML za pomocą CSS
       - Prezentacja dokumentów za pomocą arkuszy XSL i transformacji XSLT
     3. Flash
       - Niezbędne informacje
       - Budowa programu
       - Animacja ruchu
       - Animacja kształtu
       - Warstwa maskująca
       - Efekt Alpha
       - Przyciski
       -. Menu
       - Importowanie plików multimedialnych
Część 2 - Technologie aplikacji internetowych
     4. PERL i CGI
       - Czynności wstępne
       -. PERL opis języka
       - Budowa aplikacji Internetowej
       - Ćwiczenia
     5. ASP
       - Wiadomości wstępne
       - Zmienne i stałe w VBScript
       - Operatory w VBScript
       - Struktury sterujące w VBScript
       - Klasy i obiekty
       - Wykorzystanie baz danych
     6. PHP
       - Wiadomości wstępne
       - Stałe i zmienne PHP
       - Operatory
       - Struktury sterujące
       - Klasy i obiekty
       - Przekazywanie danych
       - Wykorzystanie baz danych
      7. JSP
       - Wiadomości wstępne
       - Opis języka JAVA
       - Składnia stron JSP
       - Budowa aplikacji internetowej
       - Ćwiczenia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jest wykonanie zadania projektowego w wybranej przez studenta technologii PHP lub ASP.Net (za 30 punktów) oraz egzamin pisemny (za 70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elektroniczne:
- Dokumentcja języka PHP http://www.php.net/manual/pl/
- Dokumentacja serwera Apache http://httpd.apache.org/docs/
- Dokumentacja serwera baz danych MySQL http://dev.mysql.com/doc/
- Witryna projektu XAMPP http://www.apachefriends.org/en/xampp.html
Podręczniki drukowane:
- Luke Welling, Laura Thomson, "PHP i MySQL. Tworzenie stron WWW. Vademecum profesjonalisty. Wydanie czwarte", Wydawnictwo Helion, Gliwice 2009
- Chris Payne, "ASP.NET dla każdego", Wydawnictwo Helion, Gliwice 2002
- Marian Mysior, "Wprowadzenie do ASP.NET 2.0. Ćwiczenia praktyczne", Wydawnictwo Nakom, Poznań 2007
- Marcin Lis, "C#. Praktyczny kurs. Poznaj tajniki programowania w C#", Wydawnictwo Helion, Gliwice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https://red.okno.pw.edu.pl/witryna/home.php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TIW_01: </w:t>
      </w:r>
    </w:p>
    <w:p>
      <w:pPr/>
      <w:r>
        <w:rPr/>
        <w:t xml:space="preserve">Zna język opisu stron internetowych HTML 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keepNext w:val="1"/>
        <w:spacing w:after="10"/>
      </w:pPr>
      <w:r>
        <w:rPr>
          <w:b/>
          <w:bCs/>
        </w:rPr>
        <w:t xml:space="preserve">Efekt TIW_02: </w:t>
      </w:r>
    </w:p>
    <w:p>
      <w:pPr/>
      <w:r>
        <w:rPr/>
        <w:t xml:space="preserve">Zna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TIU_01: </w:t>
      </w:r>
    </w:p>
    <w:p>
      <w:pPr/>
      <w:r>
        <w:rPr/>
        <w:t xml:space="preserve">Potrafi tworzyć witryny internetowe z użyciem technologii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keepNext w:val="1"/>
        <w:spacing w:after="10"/>
      </w:pPr>
      <w:r>
        <w:rPr>
          <w:b/>
          <w:bCs/>
        </w:rPr>
        <w:t xml:space="preserve">Efekt TIU_02: </w:t>
      </w:r>
    </w:p>
    <w:p>
      <w:pPr/>
      <w:r>
        <w:rPr/>
        <w:t xml:space="preserve">Potrafi tworzyć witryny internetowe w oparciu o technologię ASP.NET.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TIK_01: </w:t>
      </w:r>
    </w:p>
    <w:p>
      <w:pPr/>
      <w:r>
        <w:rPr/>
        <w:t xml:space="preserve">Zarządzanie procesem powstawania projektu informatycznego.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p>
      <w:pPr>
        <w:keepNext w:val="1"/>
        <w:spacing w:after="10"/>
      </w:pPr>
      <w:r>
        <w:rPr>
          <w:b/>
          <w:bCs/>
        </w:rPr>
        <w:t xml:space="preserve">Efekt TIK_02: </w:t>
      </w:r>
    </w:p>
    <w:p>
      <w:pPr/>
      <w:r>
        <w:rPr/>
        <w:t xml:space="preserve">Wybór właściwej technologii do wykonania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2026-08-18T11:30:34+02:00</dcterms:created>
  <dcterms:modified xsi:type="dcterms:W3CDTF">2026-08-18T11:30:34+02:00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