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Multimedialne systemy komputerowe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Tomasz JAMRÓGIEWICZ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MSKM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27 h - wykład,
12 h -  przygotowanie do wykładu
10 h -  konsultacje
  3 h -  kolokwia (3 w ciągu semestru)
15 h - przygotowanie do kolokwiów
  2 h - sprawdzian końcowy 
  6 h -  przygotowanie do sprawdzianu końcowego
ŁĄCZNIE 75 h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Zapoznanie studentów z metodami rozszerzania funkcji systemu komputerowego (w szczególności pod kątem obsługi multimediów),
- ukształtowanie podstawowych umiejętności w zakresie projektowania układów interfejsowych.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Omówiona zostanie typowa konfiguracja współczesnego systemu komputerowego klasy PC. Przedstawione zostaną standardowe magistrale we-wy wykorzystywane do dołączania sterowników sprzętu audiowizualnego (PCI, IEEE 1394, USB, PCIe). Podane zostaną zasady nawiązywania łączności pomiędzy węzłami i przepływ informacji przez łącze a także mechanizmy kontroli błędów podczas transmisji danych. 
Ponadto omówione zostaną mechanizmy zwiększające wydajność poszczególnych elementów sytemu komputerowego: przetwarzanie potokowe i superskalarne, przewidywanie skoków, procesory wielordzeniowe, pamięci podręczne, pamięć wirtualna, macierze pamięci pomocniczych.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wystawiana jest na podstawie 3 kolokwiów w trakcie semestru i sprawdzianu końcowego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T. Jamrógiewicz Materiały do wykładu opublikowane w Internecie. 
Literatura uzupełniająca: 
T. Jamrógiewicz "Komentarze normalizacyjne SEP (SCSI, PCI, USB, IEEE-1394)"
M. Moris Mano "Architektura komputerów", WNT, Warszawa 1988. 
W. Stallings "Organizacja i Architektura Systemu Komputerowego", WNT, Warszawa 2003.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MSKM_W01: </w:t>
      </w:r>
    </w:p>
    <w:p>
      <w:pPr/>
      <w:r>
        <w:rPr/>
        <w:t xml:space="preserve">ma ogólną wiedzę o architekturze systemu komputerowego i zasadach przesyłania danych między jego elementami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MSKM_W02: </w:t>
      </w:r>
    </w:p>
    <w:p>
      <w:pPr/>
      <w:r>
        <w:rPr/>
        <w:t xml:space="preserve">ma szczegółową wiedzę o wybranych znormalizowanych magistralach we-wy wykorzystywanych do dołączania sterowników sprzętu audiowizualnego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</w:t>
      </w:r>
    </w:p>
    <w:p>
      <w:pPr>
        <w:keepNext w:val="1"/>
        <w:spacing w:after="10"/>
      </w:pPr>
      <w:r>
        <w:rPr>
          <w:b/>
          <w:bCs/>
        </w:rPr>
        <w:t xml:space="preserve">Efekt MSKM_W03: </w:t>
      </w:r>
    </w:p>
    <w:p>
      <w:pPr/>
      <w:r>
        <w:rPr/>
        <w:t xml:space="preserve">ma wiedzę o mechanizmach zwiększania wydajności poszczególnych elementów sytemu komputerowego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MSKM_U01: </w:t>
      </w:r>
    </w:p>
    <w:p>
      <w:pPr/>
      <w:r>
        <w:rPr/>
        <w:t xml:space="preserve">umie przewidywać i interpretować przebiegi sygnałów na wybranych magistralach we-wy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2024-05-13T03:54:16+02:00</dcterms:created>
  <dcterms:modified xsi:type="dcterms:W3CDTF">2024-05-13T03:54:16+02:00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