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laboratoryjne i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 zakresu metod pomiarowych właściwości fizycznych, znajomość podstawowych metod badawczych, podstawowa umiejętność projektowania mikro-układów.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prowadzenie pracy badawczej zgodnie ze współczesnymi wymaganiami od zdobycia finansów na badania poprzez budowę stanowiska, przeprowadzenie eksperymentu po umiejętność zaprezentowania i opublikowania wyników. Umiejętność formułowania problemu badawczego, zaproponowania metod pomiarowych oraz korzystania z informacji opublikowanych przez inne zespoły badawcze.  Tematycznie przedmiot jest dostosowany do potrzeb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Przygotowanie, zasady finansowania, przygotowanie wniosku na badania własne, Postawienie problemu, inwentyka, poszukiwania literatury, patentowanie.Budowa stanowiska, bhp, normy ISO 45 000 i 14000, przykłady budowania stanowiska badawczego, Przykłady technik i metod badawczych, zasady wyboru metod badawczych, Analiza czynnikowa, określanie liczebności próby, plany dwupoziomowe.
Dokumentowanie wyników,  ocena ich wiarygodności, wyciąganie wniosków, Projekty celowe, procedura wdrożeniowa, karta wdrożenia, warunki techniczne,Omówienie przygotowanych wniosków o finansowanie badań, 
Laboratorium: Przygotowanie planu eksperymentu dla pomiarów właściwości świetlnych diody LED wraz z przeprowadzeniem eksperymentu, Przygotowanie planu eksperymentu dla pomiarów właściwości akustycznych głośnika wraz z przeprowadzeniem eksperymentu, Przygotowanie planu eksperymentu dla pomiarów parametrów procesu lutowania wraz z przeprowadzeniem eksperymentu
Omówienie zasad prezentacji wyników i publikacji, Zapoznanie ze  stanowiskami badawczymi w jednostce naukowej,  Zapoznanie ze stanowiskami badawczymi w jednostce badawczo-rozwojowej  
 Zapoznanie ze stanowiskami w jednostce MSP, zaliczenie w formie prezentacji ustnej wyników oraz przygotowanie sprawozdania w formie publikacji.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- przygotowanie wniosku o finansowanie projektu badawczego, Sprawozdanie z wykonanych badań w formie publikacji oraz prezentacja wyników w formie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www.nauka.gov.pl
Korzyński M., Metodyka eksperymentu, Wydawnictwa Naukowo-Techniczne 2006
R. Zieliński, Planowanie eksperymentu,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TLiB_W01: </w:t>
      </w:r>
    </w:p>
    <w:p>
      <w:pPr/>
      <w:r>
        <w:rPr/>
        <w:t xml:space="preserve">Ma pogłębioną wiedzę z zakresu metod i narzędzi koniecznych do opracowania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TLiB_U01: </w:t>
      </w:r>
    </w:p>
    <w:p>
      <w:pPr/>
      <w:r>
        <w:rPr/>
        <w:t xml:space="preserve">Potrafi zaplanować i przeprowadzić eksperymenty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na podstawie przedstawionego planu badań i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T2A_U18, T2A_U18,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TLiB_K01: </w:t>
      </w:r>
    </w:p>
    <w:p>
      <w:pPr/>
      <w:r>
        <w:rPr/>
        <w:t xml:space="preserve">Potrafi współpracować z zespołem badawczym podczas planowania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2026-04-16T15:59:39+02:00</dcterms:created>
  <dcterms:modified xsi:type="dcterms:W3CDTF">2026-04-16T15:59:39+02:00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