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wypadki komunikacyjne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studiowanie literatury przedmiotu 15 godz.,  przygotowanie się do zaliczenia przedmiotu 27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wykładach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przystępujący do tego wykładu powinien być zapoznany z zagadnieniami przedstawianym na zajęciach z takich przedmiotów jak: Środki Transportu, Infrastruktura Transportu, Ochrona Środowiska w Transporcie, Diagnostyka w Transporcie, Człowiek w Systemie Transportowym.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problematyką zagrożeń występujących w transporcie w tym szczególnie z zagadnieniem wypadków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zagrożeń występujących w transporcie ( lądowym, powietrznym, wodnym).
Zagrożenia w układzie: transport → środowisko, transport → człowiek i odwrotnie.    (zanieczyszczenia, hałas, wibracje, kongestia, towary niebezpieczne, terroryzm, zagrożenia i bariery dla niepełnosprawnych),
Zagrożenia a bezpieczeństwo w transporcie. Bezpieczeństwo czynne i bierne. 
Działania na rzecz ograniczenia i likwidacji zagrożeń (nowe technologie wytwarzania, nowe technologie przewozów, monitoring i diagnostyka,  recykling, )
Metody oceny i wyceny strat spowodowanych zagrożeniami.
Koszty zewnętrzne transportu. Wypadki ( przyczyny, skutki, wycena strat, )
Działania na rzecz zapobieganiu wypadkom w transporcie.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– część pisemna, ew. część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Anderson G., Śleszyński J. (red): Ekonomiczna wycena środowiska przyrodniczego. Wydawnictwo Ekonomia i Środowisko. 1996 Campbeii B.: Ekologia człowieka. PWN 1995 Engel Z.: Ochrona środowiska przed drganiami i hałasem. PWN, Warszaw 2001. Gronowicz J.: Ochrona środowiska w transporcie lądowym. Wyd. Politechniki Szczecińskiej. Szczecin 1996 Karaczan Z M., Endeka L.G.: Ochrona środowiska. Wyd. A.W. Aries 1996 Mokrzyszczak H.: Transport a zagrożenia środowiska. Problemy Ekonomik Transportu, nr 4/1995 Pusty T.: Przewóz materiałów niebezpiecznych. Poradnik Kierowcy. WKiŁ Warszawa 2000 Topik K.: Infrastruktura transportu kolejowego. Oficyna Wydawnicza PW, Warszawa 2004 Chudzikiewicz A.: Elementy diagnostyki pojazdów szynowych. Biblioteka Problemów Eksploatacji, Warszawa-Radom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Znajomość klasyfikacji zagrożeń występujących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zagrożeń w układzie transport – środowisko  -człowiek.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 : </w:t>
      </w:r>
    </w:p>
    <w:p>
      <w:pPr/>
      <w:r>
        <w:rPr/>
        <w:t xml:space="preserve">Zaznajomienie się z problematyką zagrożenia a bezpieczeństwo.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Znajomość działań na rzecz ograniczenia i likwidacji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Znajomość metod  oceny strat wywołanych zagrożeniami.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Znajomość działań w zakresie zapobiegania wypadkom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Umiejętność rozpoznania i zakwalifikowania danego zagrożenia.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Umiejętność jakościowej analizy sytuacji z zagrożeniem.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T1A_U15,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Umiejętność działań w zakresie likwidacji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Przyzwyczajenie do profesjonalnego, inżynierskiego podejścia do problemów oceny zagrożeń i ich likwidacji.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2026-02-11T20:16:11+01:00</dcterms:created>
  <dcterms:modified xsi:type="dcterms:W3CDTF">2026-02-11T20:16:11+01:00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