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oceny rozwiązań projektowych </w:t>
      </w:r>
    </w:p>
    <w:p>
      <w:pPr>
        <w:keepNext w:val="1"/>
        <w:spacing w:after="10"/>
      </w:pPr>
      <w:r>
        <w:rPr>
          <w:b/>
          <w:bCs/>
        </w:rPr>
        <w:t xml:space="preserve">Koordynator przedmiotu: </w:t>
      </w:r>
    </w:p>
    <w:p>
      <w:pPr>
        <w:spacing w:before="20" w:after="190"/>
      </w:pPr>
      <w:r>
        <w:rPr/>
        <w:t xml:space="preserve">prof. dr hab. Tomasz Ambroziak, osoba współpracująca, Wydział Transportu Politechniki Warszawskiej Zakład Logistyki i Systemów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TR.NMS223</w:t>
      </w:r>
    </w:p>
    <w:p>
      <w:pPr>
        <w:keepNext w:val="1"/>
        <w:spacing w:after="10"/>
      </w:pPr>
      <w:r>
        <w:rPr>
          <w:b/>
          <w:bCs/>
        </w:rPr>
        <w:t xml:space="preserve">Semestr nominalny: </w:t>
      </w:r>
    </w:p>
    <w:p>
      <w:pPr>
        <w:spacing w:before="20" w:after="190"/>
      </w:pPr>
      <w:r>
        <w:rPr/>
        <w:t xml:space="preserve">2 / rok ak. 2010/2011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24 godz., w tym: praca na ćwiczeniach 9 godz., zapoznanie się ze wskazaną literaturą 7 godz., konsultacje 1 godz., przygotowanie do kolokwiów 7 godz.
</w:t>
      </w:r>
    </w:p>
    <w:p>
      <w:pPr>
        <w:keepNext w:val="1"/>
        <w:spacing w:after="10"/>
      </w:pPr>
      <w:r>
        <w:rPr>
          <w:b/>
          <w:bCs/>
        </w:rPr>
        <w:t xml:space="preserve">Liczba punktów ECTS na zajęciach wymagających bezpośredniego udziału nauczycieli akademickich: </w:t>
      </w:r>
    </w:p>
    <w:p>
      <w:pPr>
        <w:spacing w:before="20" w:after="190"/>
      </w:pPr>
      <w:r>
        <w:rPr/>
        <w:t xml:space="preserve">0,5 pkt. ECTS (10 godz., w tym: praca na ćwiczeniach 9 godz., konsultacje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Zdobycie przez studenta wiedzy i umiejętności niezbędnych do  porównania rozwiązań projektowych w tym : zasady opisu projektu w postaci parametrów diagnostycznych, parametrów syntetycznych,  metody podziału parametrów diagnostycznych na diagnostyczne–stymulanty, diagnostyczne-destymulanty, diagnostyczne-nominanty,   wybrane  metody oceny rozwiązań projektowych w postaci rankingu,  wybrane  metody oceny rozwiązań projektowych w postaci zadania optymalizacji wielokryterialnej.</w:t>
      </w:r>
    </w:p>
    <w:p>
      <w:pPr>
        <w:keepNext w:val="1"/>
        <w:spacing w:after="10"/>
      </w:pPr>
      <w:r>
        <w:rPr>
          <w:b/>
          <w:bCs/>
        </w:rPr>
        <w:t xml:space="preserve">Treści kształcenia: </w:t>
      </w:r>
    </w:p>
    <w:p>
      <w:pPr>
        <w:spacing w:before="20" w:after="190"/>
      </w:pPr>
      <w:r>
        <w:rPr/>
        <w:t xml:space="preserve">Treść ćwiczeń audytoryjnych:
Metody opisu projektu w postaci parametrów diagnostycznych, parametrów syntetycznych. Metody rozpoznania i ujednolicenia charakteru parametrów. Wybrane metody normowania zmiennych diagnostycznych. Wybrane metody transformacji parametrów do postaci znormalizowanej. Wybrane metody budowy rankingu projektów uwzględniającego oceny wielokryterialne. Metoda wielokryterialnej oceny rozwiązań projektowych opartych na formule przewyższania.</w:t>
      </w:r>
    </w:p>
    <w:p>
      <w:pPr>
        <w:keepNext w:val="1"/>
        <w:spacing w:after="10"/>
      </w:pPr>
      <w:r>
        <w:rPr>
          <w:b/>
          <w:bCs/>
        </w:rPr>
        <w:t xml:space="preserve">Metody oceny: </w:t>
      </w:r>
    </w:p>
    <w:p>
      <w:pPr>
        <w:spacing w:before="20" w:after="190"/>
      </w:pPr>
      <w:r>
        <w:rPr/>
        <w:t xml:space="preserve">2 kolokwia zawierające zadania, kolokwium poprawkowe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Chudy M.: Wybrane metody optymalizacji. Dom Wydawniczy Bellona, Warszawa 2001
2. Jacyna M. : Modelowanie i ocena systemów transportowych, Oficyna Wydawnicza Politechniki Warszawskiej, Warszawa 2009.
3. Kukuła K. : Badania operacyjne w przykładach i zadaniach. PWN Warszawa, 2001
4. Ignasiak E.: Badania operacyjne PWE, Warszawa,2001
Literatura uzupełniająca:
1. Siudak M.: Badania operacyjne, Oficyna Wydawnicza Politechniki Warszawskiej, Warszawa 1989.</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z zakresu teorii opisu projektu w postaci parametrów diagnostycznych w odniesieniu do sfery  transportowej </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Tr2A_W08</w:t>
      </w:r>
    </w:p>
    <w:p>
      <w:pPr>
        <w:spacing w:before="20" w:after="190"/>
      </w:pPr>
      <w:r>
        <w:rPr>
          <w:b/>
          <w:bCs/>
        </w:rPr>
        <w:t xml:space="preserve">Powiązane efekty obszarowe: </w:t>
      </w:r>
      <w:r>
        <w:rPr/>
        <w:t xml:space="preserve"/>
      </w:r>
    </w:p>
    <w:p>
      <w:pPr>
        <w:keepNext w:val="1"/>
        <w:spacing w:after="10"/>
      </w:pPr>
      <w:r>
        <w:rPr>
          <w:b/>
          <w:bCs/>
        </w:rPr>
        <w:t xml:space="preserve">Efekt W02: </w:t>
      </w:r>
    </w:p>
    <w:p>
      <w:pPr/>
      <w:r>
        <w:rPr/>
        <w:t xml:space="preserve">Posiada wiedzę teoretyczną z zakresu podziału parametrów diagnostycznych w odniesieniu do sfery  transportowej</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Tr2A_W08</w:t>
      </w:r>
    </w:p>
    <w:p>
      <w:pPr>
        <w:spacing w:before="20" w:after="190"/>
      </w:pPr>
      <w:r>
        <w:rPr>
          <w:b/>
          <w:bCs/>
        </w:rPr>
        <w:t xml:space="preserve">Powiązane efekty obszarowe: </w:t>
      </w:r>
      <w:r>
        <w:rPr/>
        <w:t xml:space="preserve"/>
      </w:r>
    </w:p>
    <w:p>
      <w:pPr>
        <w:keepNext w:val="1"/>
        <w:spacing w:after="10"/>
      </w:pPr>
      <w:r>
        <w:rPr>
          <w:b/>
          <w:bCs/>
        </w:rPr>
        <w:t xml:space="preserve">Efekt W03: </w:t>
      </w:r>
    </w:p>
    <w:p>
      <w:pPr/>
      <w:r>
        <w:rPr/>
        <w:t xml:space="preserve">Posiada wiedzę teoretyczną z zakresu metod konstrukcji rankingu</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Tr2A_W05, Tr2A_W06</w:t>
      </w:r>
    </w:p>
    <w:p>
      <w:pPr>
        <w:spacing w:before="20" w:after="190"/>
      </w:pPr>
      <w:r>
        <w:rPr>
          <w:b/>
          <w:bCs/>
        </w:rPr>
        <w:t xml:space="preserve">Powiązane efekty obszarowe: </w:t>
      </w:r>
      <w:r>
        <w:rPr/>
        <w:t xml:space="preserve">, </w:t>
      </w:r>
    </w:p>
    <w:p>
      <w:pPr>
        <w:keepNext w:val="1"/>
        <w:spacing w:after="10"/>
      </w:pPr>
      <w:r>
        <w:rPr>
          <w:b/>
          <w:bCs/>
        </w:rPr>
        <w:t xml:space="preserve">Efekt W04: </w:t>
      </w:r>
    </w:p>
    <w:p>
      <w:pPr/>
      <w:r>
        <w:rPr/>
        <w:t xml:space="preserve">Posiada wiedzę teoretyczną z zakresu optymalizacji wielokryterialnej w odniesieniu do zagadnień transportowych</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Tr2A_W01</w:t>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opisać projekt z wykorzystaniem parametrów diagnostycznych</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Tr2A_U02, Tr2A_U07, Tr2A_U11</w:t>
      </w:r>
    </w:p>
    <w:p>
      <w:pPr>
        <w:spacing w:before="20" w:after="190"/>
      </w:pPr>
      <w:r>
        <w:rPr>
          <w:b/>
          <w:bCs/>
        </w:rPr>
        <w:t xml:space="preserve">Powiązane efekty obszarowe: </w:t>
      </w:r>
      <w:r>
        <w:rPr/>
        <w:t xml:space="preserve">, , </w:t>
      </w:r>
    </w:p>
    <w:p>
      <w:pPr>
        <w:keepNext w:val="1"/>
        <w:spacing w:after="10"/>
      </w:pPr>
      <w:r>
        <w:rPr>
          <w:b/>
          <w:bCs/>
        </w:rPr>
        <w:t xml:space="preserve">Efekt U02: </w:t>
      </w:r>
    </w:p>
    <w:p>
      <w:pPr/>
      <w:r>
        <w:rPr/>
        <w:t xml:space="preserve">Potrafi wykonać ranking w odniesieniu do obiektów transportowych, potrafi podejmować decyzje oceny projektów z wykorzystaniem optymalizacji wielokryterialnej</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Tr2A_U09, Tr2A_U11</w:t>
      </w:r>
    </w:p>
    <w:p>
      <w:pPr>
        <w:spacing w:before="20" w:after="190"/>
      </w:pPr>
      <w:r>
        <w:rPr>
          <w:b/>
          <w:bCs/>
        </w:rPr>
        <w:t xml:space="preserve">Powiązane efekty obszarowe: </w:t>
      </w: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2024-04-29T22:10:55+02:00</dcterms:created>
  <dcterms:modified xsi:type="dcterms:W3CDTF">2024-04-29T22:10:55+02:00</dcterms:modified>
</cp:coreProperties>
</file>

<file path=docProps/custom.xml><?xml version="1.0" encoding="utf-8"?>
<Properties xmlns="http://schemas.openxmlformats.org/officeDocument/2006/custom-properties" xmlns:vt="http://schemas.openxmlformats.org/officeDocument/2006/docPropsVTypes"/>
</file>