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I.C /1 Prawo (cywilne,adm.gospodarcze)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Joanna Smarż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- 16 godz.
b) konsultacje - 4 godz.
2. Praca własna studenta - 30 godzin, w tym:
a) 20 godz. - bieżące przygotowywanie się do wykładów (analiza literatury),
b) 10 godz. - przygotowywanie się do testu końcowego.
RAZEM: 50 godzin, co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ECTS - liczba godzin kontaktowych: 20, w tym:
a) wykład - 16 godz.
b)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Zapoznanie studenta z:
-  podstawowymi instytucjami z zakresu omawianego obszaru prawa
-  terminologią oraz zasadami i specyfiką prawa w tym obszarze
2) Przybliżenie zasad postepowania administracyjnego, z zakresu prawa gospodarczego i cywilnego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Ogólne zagadnienia dotyczące prawa 
•	System źródeł prawa 
•	Prawo i jego podział  
•	Pojęcie i podział normy prawnej
•	Przepis prawny i jego rodzaje
•	Stosunek prawny i jego elementy
•	Ogłaszanie aktów prawnych 
•	Zasada nieretroaktywności prawa - ,,lex retro non agit”
2.	Zagadnienia z zakresu prawa administracyjnego:
•	Zasady ogólne k.p.a. (art. 6-16  k.p.a.)
•	Zasady prowadzenia postępowania administracyjnego 
•	Zasada legalizmu postępowania 
•	Decyzja ostateczna, a prawomocna
•	Właściwość organów administracji publicznej 
•	Orzeczenia organów administracji - ich charakter i terminy do wniesienia odwołania i zażalenia
•	Dwuinstancyjność postępowania i możliwość złożenia skargi do sądu - terminy
3.	Zagadnienia z zakresu prawa gospodarczego:
•	Zasady przewodnie prawa gospodarczego
•	Swoboda działalności gospodarczej, a reglamentacja 
•	Działalność gospodarcza i jej cechy 
•	Kategorie przedsiębiorców 
•	Podstawowe uprawnienia i obowiązki przedsiębiorcy z ustawy o swobodzie działalności gospodarczej
•	Zasady przeprowadzania kontroli działalności gospodarczej
•	Ochrona konkurencji i konsumentów 
4.	Zagadnienia z zakresu prawa cywilnego:
•	Zdolność prawna i zdolność do czynności prawnej
•	Główne prawa konsumenckie 
•	Umowy w działalności gospodarczej 
•	Zasada ,,swobody umów”  i jej cechy - art. 353¹ k.c. 
•	Ograniczenia swobody umów 
•	Rozróżnienie umowy o dzieło i umowy zlecenia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jednokrotnego wyboru - 30 pytań zamkniętych.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GK.NIK707_W1: </w:t>
      </w:r>
    </w:p>
    <w:p>
      <w:pPr/>
      <w:r>
        <w:rPr/>
        <w:t xml:space="preserve">- student ma wiedze o instytucjach prawnych obrotu gospodarczego i zasadach podejmowania i wykonywania działalnosci gospodarczej - student ma wiedzę na temat norm prawnych z zakresu prawa cywilnego i administracyjnego - student zna i rozumie podstawowe pojecia i zasady z zakresu prawa cywilnego, administracyjnego i gospodarczego student zna ogólne i szczegółowe zasady tworzenia oraz rozwoju prawnych form indywidualnej przedsiebiorczosci Umiejetnosci sprawnie rozpoznaje i kwalifikuje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GK.NIK707_U1: </w:t>
      </w:r>
    </w:p>
    <w:p>
      <w:pPr/>
      <w:r>
        <w:rPr/>
        <w:t xml:space="preserve">- student potrafi zidentyfikować i zastosować procedury postępowania administracyjnego i gospodarczego - student zna podstawowe pojęcia i instytucje prawa cywilnego, administracyjnego i gospodarczego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2026-02-08T04:07:30+01:00</dcterms:created>
  <dcterms:modified xsi:type="dcterms:W3CDTF">2026-02-08T04:07:30+01:00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