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informacji przestrzennej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Joanna Pluto-Kossakowska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GK.SMS214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 - 15h; obecność na zajęciach laboratoryjnych - 30h;  realizacja projektów i konsultacje - 30h; przygotowanie raportów i prezentacji - 15h; przygotowanie do egzaminu i obecność na egzaminie - 12h;
razem nakład pracy 102h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udział w wykładach - 15h; obecność na zajęciach laboratoryjnych - 30h; konsultacje  - 15h. W sumie 60h tj. 2,5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zajęciach laboratoryjnych - 30h;  realizacja projektów - 30h; przygotowanie raportów i prezentacji - 15h; w sumie 75h tj. 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Uporządkowana wiedza i umiejętności w zakresie technologii GIS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i umiejętności w zakresie projektowania i realizacji systemów informacji przestrzennej, projektowania SIP dla jednostek samorządu terytorialnego (zadania jednostek w zakresie prowadzenia BD, ustawy o samorządzie terytorialnym); możliwości wykorzystania innych źródeł danych przestrzennych (m.in. numerycznego modelu terenu, zdjęć lotniczych i satelitarnych). Nabycie wiedzy i umiejętności korzystania z: infrastruktury informacji przestrzennej w Polsce; przepisów prawnych (ustawy IIP, Dyrektywy INSPIRE, rozporządzeń dot. baz danych przestrzennych). Nabycie umiejętności i kompetencji w zakresie planowania i zarządzania projektem SIP.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zapoznanie z bazami danych topograficznych i ogólnogeograficznych w Polsce, umiejętność oceny i wyboru produktów, dostępności i możliwości ich zastosowań dla potrzeb jednostek samorządowych, umiejętność oceny zakresu tematycznego i geometrycznego referencyjnych baz danych przestrzennych dla konkretnych zastosowań.
Szczegółowe zapoznanie z branżowymi bazami danych w Polsce i w Europie; źródła pozyskiwania, instytucje odpowiedzialne za utrzymanie BD, zakresy obszarowe i tematyczne baz danych: geologia/geomorfologia, hydrografia, lasy, środowiskowa; ocena jakości konkretnych baz danych (m.in. sozologiczna, hydrograficzna, geologiczne, kataster wodny, Leśna Mapa Numeryczna etc.);  sposób zamawiania danych (dostępność, koszty, etc).Umiejętność wykorzystania dostępnych baz danych w Polsce pod kątem planowanych inwestycji. Analiza możliwości wykorzystania BD do różnych zastosowań (np. ocena oddziaływania inwestycji na środowisko).
Szczegółowe zapoznanie z różnymi produktami numerycznego modelu terenu; krytyczna ocena geometryczna i atrybutowa produktów nmt dostępnych w Polsce i na świecie, w tym SRTM, ASTER, DTED2, NMT/LPIS, Lidar/ISOK; porównanie różnych modeli danych, przetwarzanie i analiza nmt dla konkretnych zastosowań (mapy spadków, kierunku oświetlenia, wizury, etc).
Szczegółowe zapoznanie z różnymi produktami zdjęć wysokorozdzielczych; krytyczna ocena geometryczna i atrybutowa produktów ortofoto (lotniczych i satelitarnych) dostępnych w Polsce i na świecie pod kątem konkretnych zastosowań. 
Umiejętność planowania i zarządzania projektem SIP (narzędzie MS Project).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wykonanych raportów i prezentacji z poszczególnych projektów realizowanych zarówno indywidualnie, jak i w grupach. 
Ocena z egzaminu. Egzamin prowadzony w konwencji pisemnej i odpowiedzi ustnej.
Do zaliczenia przedmiotu wymagane jest oddanie w określonym terminie i zaliczenie wszystkich raportów i prezentacji oraz zaliczenia min. 60% punktów na egzaminie.
Każda nieobecność na zajęciach musi być odrobiona w innym terminie uzgodnionym z prowadzącym, nieusprawiedliwiona nieobecność na więcej niż 2 zajęciach oznacza niezaliczenie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"Informacja przestrzenna dla samorządów terytorialnych", Białousz i in. Oficyna PW, 2013
"Rozważania o GIS" Tomlinson  ESRI, 
"Managing Geographic Information System Projects" Huxhold W. Levinsohn A. 1995 Oxford Univ. Press,
"GIS - obszary zastosowań" D. Gotlib PWN, 
"GIS teoria i praktyka" Longley i in. PWN, 
"Spatial Reasoning for Effective GIS" J. Berry 1995, GIS World Books
"An Introduction to Geographical Information Systems", Heywood, Cornelius, Carver, 2006 Pearson
"GIS Tutorial" cz. 2 i cz. 3 Allen D. Coffey J. M. Esri Press 2011
"Systemy informacji geograficznej" E. Bielecka Wydaw. PJWSTK 2006, 
"Systemy Informacji geograficznej w praktyce" M. Kunz Wydaw. UMK 2007, 
Instrukcje i specyfikacje do baz danych topograficznych, tematycznych oraz produktów NMT, 
Ustawa o samorządzie terytorialnym (gmin i powiatów), Ustawa o infrastrukturze informacji przestrzennej, 
Dyrektywa INSPIRE, rozporządzenia szczegółowe dot. baz danych prowadzonych przez GUGiK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Intensywna praca zarówno indywidualna jak i zespołowa, często poza godzinami projektowymi na konsultacjach bądź samodzielnie w domu.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w zakresie metod pozyskiwania i przetwarzania danych rastrowych i wektorowych na potrzeby opracowania systemów informacji przestrzennej oraz trendów rozwojowych w tym zakresie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T2A_W08, T2A_W09, T2A_W11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szczegółowo ustawę, rozporządzenia dotyczące infrastruktury informacji przestrzennej oraz baz danych przestrzennych w Polsce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T2A_W10, T2A_W08, T2A_W09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zaawansowana wiedza z zakresu projektowania i wykorzystywania referencyjnych baz danych przestrzennych, z uwzględnieniem różnorodnych źródeł funkcjonujących w Polsce i na świecie oraz projektowania analiz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K_W10,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T2A_W10, T2A_W06, T2A_W07, T2A_W04, T2A_W07, T2A_W04, T2A_W07,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ma umiejętność pozyskiwania, integracji i interpretacji informacji z różnych źródeł na temat projektowania systemów informacji przestrzennej oraz potrafi zaproponować modyfikacje istniejących rozwiązań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K_U07,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T2A_U16, T2A_U15, T2A_U05, T2A_U12, T2A_U17, T2A_U18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 zespole projektowym zrealizować zadanie zaprojektowania i wdrożenia systemu informacji przestrzennej dla jednostki samorządu terytorialnego; umie oszacować kosztochłonność i czasochłonność podjętego zadania projektowego oraz przygotować dokumentację projektową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K_U05,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T2A_U04, T2A_U10, T2A_U11, T2A_U10, T2A_U14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pozyskiwać i udostepniać dane przestrzenne, korzystać z geoportali i metadanych w ramach infrastruktury informacji przestrzennej w Polsce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raportu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T2A_U07, T2A_U14, T2A_U16, T2A_U19, T2A_U15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posiada umiejętności projektowania i realizacji systemu informacji przestrzennej w JST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egzaminu i z pracy własnej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K_U14, K_U15,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T2A_U12, T2A_U16, T2A_U17, T2A_U18, T2A_U19, T2A_U12, T2A_U18, T2A_U19, T2A_U10, 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KS01: </w:t>
      </w:r>
    </w:p>
    <w:p>
      <w:pPr/>
      <w:r>
        <w:rPr/>
        <w:t xml:space="preserve">potrafi pracować w zespole projektowym w zakresie opracowania systemu informacji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K_K03, K_K04, K_K05,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T2A_K02, T2A_K03, T2A_K05,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2024-05-20T02:41:38+02:00</dcterms:created>
  <dcterms:modified xsi:type="dcterms:W3CDTF">2024-05-20T02:41:38+02:00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