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Georeferencja obrazów lotniczych i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21 godz., w tym:
a) uczestnictwo w ćwiczeniach - 16 godz.
b) udział w konsultacjach - 5 godz.
2) Praca własna studenta - 29 godz., w tym
a) przygotowanie do ćwiczeń - 12 godz.
b) sporządzanie sprawozdań z wykonania ćwiczenia - 17 godz.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pkt. ECTS - liczba godzin kontaktowych - 21, w tym:
a) uczestnictwo w ćwiczeniach - 16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
a) uczestnictwo w ćwiczeniach - 16 godz.
b) udział w konsultacjach - 5 godz.
c) przygotowanie do ćwiczeń - 12 godz.
d) sporządzanie sprawozdań z wykonania ćwiczenia - 17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GK.NMS324_W1: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GK.NMS324_W2: </w:t>
      </w:r>
    </w:p>
    <w:p>
      <w:pPr/>
      <w:r>
        <w:rPr/>
        <w:t xml:space="preserve">Zna aktualne charakterystyki parametrów georeferencji wprost różnych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GK.NMS324_U1: </w:t>
      </w:r>
    </w:p>
    <w:p>
      <w:pPr/>
      <w:r>
        <w:rPr/>
        <w:t xml:space="preserve">Potrafi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 Obrona" ustna przygotowanych sprawozdań z wykonanych projektów na ćwiczeniach.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GK.NMS324_U2: </w:t>
      </w:r>
    </w:p>
    <w:p>
      <w:pPr/>
      <w:r>
        <w:rPr/>
        <w:t xml:space="preserve"> Potrafi wykonywać obliczenia w podblokach sieci zdjęć a następnie łączyć w blok.Umie przeprowadzić analizę dokładności pod kątem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" Obrona" ustna przygotowanych sprawozdań z wykonanych projektów na ćwiczeniach. 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T2A_U10, T2A_U17,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GK.NMS324_K1: </w:t>
      </w:r>
    </w:p>
    <w:p>
      <w:pPr/>
      <w:r>
        <w:rPr/>
        <w:t xml:space="preserve">Potrafi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 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2024-05-20T07:06:27+02:00</dcterms:created>
  <dcterms:modified xsi:type="dcterms:W3CDTF">2024-05-20T07:06:27+02:00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