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Elementy geostatystyki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Robert Olszewski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GK.NMS352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- 32 godzin, w tym:
a) uczestnictwo w wykładach - 8 godzin,
b) udział w konsultacjach - 8 godziny,
c) uczestnictwo w projektach- 16 godzin.
2) Praca własna studenta - 45 godzin, w tym:
a) bieżące przygotowanie do wykładów i ćwiczeń  - 20 godzin,
b) przygotowanie do sprawdzianów - 10 godzin.
c) przygotowanie ćwiczeń domowych- 15 godzin
Razem 77 godzin - 3 punkty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1.3 ECTS
Liczba godzin kontaktowych - 32 godzin, w tym:
a) uczestnictwo w wykładach - 8 godzin,
b) udział w konsultacjach - 8 godziny,
c) uczestnictwo w projektach- 16 godzin.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31 godzin co odpowiada 1.3 ECTS
a) uczestnictwo w projektach- 16 godzin.
b) przygotowanie ćwiczeń domowych- 15 godzin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statystyki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poznanie podstawowych pojęć z zakresu statystyki przestrzennej i geostatystyki: korelacji, autokorelacji, regresji liniowej i nieliniowej. Omawiane są także stosowane w przetwarzaniu danych przestrzennych skale pomiarowe.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Szeregi statystyczne: szczegółowe, rozdzielcze, czasowe. Podstawowe statystyki: miary położenia (przeciętne), średnie, przeciętne pozycyjne, miary zmienności, miary asymetrii. Miary prawidłowości rozmieszczenia zjawisk przestrzennych. Analiza współzależności zjawisk przestrzennych. Analiza reszt z regresji. Korelacja cech ilościowych, porządkowych i jakościowych. 
Wyznaczanie podstawowych statystyk. Mapy reszt z regresji. Metody opracowywania. Interpretacja wyników. Mapy korelacji zjawisk wyrażonych w ilościowych i jakościowych skalach pomiarowych.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praca zaliczeniowa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Kraak M., Ormeling F. 1998, Kartografia – wizualizacja danych przestrzennych. PWN
2. Longley P.A., Goodchild M., Maguire D., Rhind D.W., 2006, GIS. Teoria i praktyka. 
Wydawnictwo Naukowe PWN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GK.NMS352_W1: </w:t>
      </w:r>
    </w:p>
    <w:p>
      <w:pPr/>
      <w:r>
        <w:rPr/>
        <w:t xml:space="preserve">posiada podstawową wiedzę teoretyczną o geodezyjnych i kartograficznych aspektach statystycznej i geostatystycznej analizy danych przestrzennych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K_W04, K_W06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T2A_W02, T2A_W04, T2A_W07, T2A_W08, T2A_W09,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GK.NMS352_U1: </w:t>
      </w:r>
    </w:p>
    <w:p>
      <w:pPr/>
      <w:r>
        <w:rPr/>
        <w:t xml:space="preserve">umie samodzielnie zrealizować prostą analizę wykorzystując elementy statystyki przestrzennej i zinterpretować uzyskane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zaliczeniowa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GK.NMS352_K1: </w:t>
      </w:r>
    </w:p>
    <w:p>
      <w:pPr/>
      <w:r>
        <w:rPr/>
        <w:t xml:space="preserve">potrafi pracować samodzielnie i analizować problem w zespole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aktywności studenta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T2A_K06, T2A_K03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2024-05-20T00:26:01+02:00</dcterms:created>
  <dcterms:modified xsi:type="dcterms:W3CDTF">2024-05-20T00:26:01+02:00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