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
przygotowanie do ćwiczeń - 15 godz.,
zapoznanie się ze wskazaną literaturą - 15 godz.,
napisanie programu komputerowego i jego weryfikacja (poza ćwiczeniami) - 10 godz.,
przygotowanie do zaliczenia - 15 godz.,
Razem 102 godz. co odpowiada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
Razem 47 godz. co odpowiada 1,8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- 30 godz.,
przygotowanie do ćwiczeń - 15 godz.,
napisanie programu komputerowego i jego weryfikacja (poza ćwiczeniami) - 10 godz.,
Razem 55 godz. co odpowiada 2,2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
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kolejnych ćwiczeń (przed zajęciami) i omówienie przez studenta wykonanego ćwiczenia praktycznego (po zajęciach)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GP.SIK110_W1: </w:t>
      </w:r>
    </w:p>
    <w:p>
      <w:pPr/>
      <w:r>
        <w:rPr/>
        <w:t xml:space="preserve">zna elementarne metody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GP.SIK110_U1: </w:t>
      </w:r>
    </w:p>
    <w:p>
      <w:pPr/>
      <w:r>
        <w:rPr/>
        <w:t xml:space="preserve">potrafi uzasadnić rachunkowo podstawę przyjętych założeń projektowych dla rozwoju przestrzennego konkretnego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2 sprawdzianach pisemnych o charakterze teoretyczno-problemowym oraz sprawdzianie w formie testu komputerowego sprawdzającego umiejętności z zakresu obsługi arkuszy kalkulacyjnych i znajomości podstawowych algorytmów numerycznych z zakresu geometrii płaszczyzny
ocena wiedzy i umiejętności związanych z realizacją zadań projektowych - ocena przygotowania studenta do realizacji ćwiczeń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odpowiedzialności za wyniki własnej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2025-04-07T07:35:15+02:00</dcterms:created>
  <dcterms:modified xsi:type="dcterms:W3CDTF">2025-04-07T07:35:15+02:00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