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- 30 godzin, w tym:
a) przygotowanie do zajęć - 10 godzin,
b) sporządzenie sprawozdań z wykonania ćwiczeń - 10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godzin, w tym:
a) uczestnictwo w zajęciach ćwiczeniowych - 30 godzin;
b)  przygotowanie do zajęć - 15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i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i ew. kartkówek .
Do zaliczenia wykładu wymagane jest uzyskanie pozytywnych ocen z dwóch sprawdzianów.
Do zaliczenia kolokwium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Zaliczenie przedmiotu stanowi warunek dopuszczenia do przedmiotów będących kontynuacją tej tematyki.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 , , , </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 </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K_U08, K_U09, K_U10, K_U21_SR, K_U21_UR</w:t>
      </w:r>
    </w:p>
    <w:p>
      <w:pPr>
        <w:spacing w:before="20" w:after="190"/>
      </w:pPr>
      <w:r>
        <w:rPr>
          <w:b/>
          <w:bCs/>
        </w:rPr>
        <w:t xml:space="preserve">Powiązane efekty obszarowe: </w:t>
      </w:r>
      <w:r>
        <w:rPr/>
        <w:t xml:space="preserve">, , , , , , </w:t>
      </w:r>
    </w:p>
    <w:p>
      <w:pPr>
        <w:keepNext w:val="1"/>
        <w:spacing w:after="10"/>
      </w:pPr>
      <w:r>
        <w:rPr>
          <w:b/>
          <w:bCs/>
        </w:rPr>
        <w:t xml:space="preserve">Efekt GP.SIK430_U3: </w:t>
      </w:r>
    </w:p>
    <w:p>
      <w:pPr/>
      <w:r>
        <w:rPr/>
        <w:t xml:space="preserve">potrafi interpretować zdjęcia satelitarne w postaci różnych kompozycji barwnych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2026-08-22T15:20:32+02:00</dcterms:created>
  <dcterms:modified xsi:type="dcterms:W3CDTF">2026-08-22T15:20:32+02:00</dcterms:modified>
</cp:coreProperties>
</file>

<file path=docProps/custom.xml><?xml version="1.0" encoding="utf-8"?>
<Properties xmlns="http://schemas.openxmlformats.org/officeDocument/2006/custom-properties" xmlns:vt="http://schemas.openxmlformats.org/officeDocument/2006/docPropsVTypes"/>
</file>