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
(- udział w wykładach: 8 x 1 godz. =8 godz., 
- udział w zajęciach projektowych: 8 x 2 godz. = 16 godz., 
- przygotowanie do zajęć projektowych: 7 x 2 godz. = 14 godz.,
- dokończenie (w domu) sprawozdań z zajęć projektowych: 7 x 3 godz. = 21 godz.,
- udział w konsultacjach związanych z realizacją projektu: 3 x 1 godz. = 3 godz. (zakładamy, że student korzysta z co trzecich konsultacji), 
- realizacja zadań projektowych: 18 godz.
- przygotowanie do zaliczenia i obecność na zaliczeniu:18 godz. + 2 godz. = 20 godz.
Łączny nakład pracy studenta wynosi zatem 100 godz., co odpowiada 4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(- udział w wykładach: 8 x 1 godz. =8 godz., 
- udział w zajęciach projektowych: 8 x 2 godz. = 16 godz., 
- udział w konsultacjach związanych z realizacją projektu: 3 x 1 godz. = 3 godz. 
- udział w zaliczeniu 2 godz. 
Nakład pracy związany z zajęciami wymagającymi bezpośredniego udziału nauczyciela wynosi zatem 29 godz., co odpowiada 1 punktowi ECTS.)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(- udział w zajęciach projektowych: 8 x 2 godz. = 16 godz.,
- przygotowanie do zajęć projektowych: 7 x 2 godz. = 14 godz., 
- dokończenie (w domu) sprawozdań z zajęć projektowych: 7 x 3 godz. = 21 godz.,
- udział w konsultacjach związanych z realizacją projektu: 3 x 1 godz. = 3 godz. (zakładamy, że student korzysta z co trzecich konsultacji), 
- realizacja zadań projektowych: 18 godz. 
Łączny nakład pracy studenta wynosi zatem 72 godz., co odpowiada 3 punktom ECTS.)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gleboznawstwa, Ochrona środowiska, Rozwój obszarów wiejskich (sem. 5), Kataster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procesu scalenia i wymiany gruntów (aspekty prawne i techniczne), będącego elementem kształtowania przestrzeni na obszarach wiejskich. Uzyskanie wiedzy dotyczącej struktury przestrzennej gospodarstw rolnych w Polsce oraz problemów z tym związanych. Umiejętność zastosowania zapisów ustawy o scaleniu i wymianie gruntów dotyczących wydzielania gruntów zamiennych w praktyce na obszarze testowym.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powierzchniowa i przestrzenna obszarów wiejskich w Polsce. Podstawowe pojęcia i ich charakterystyka dotycząca obszarów wiejskich: struktura agrarna, struktura władania i użytkowania gruntów, gospodarstwo rolne. Cechy nieruchomości rolnych mające wpływ na ich wartość. Podstawy prawne scalania i wymiany gruntów. Procedury prawne i techniczne scalania gruntów. Szacunek porównawczy gruntów scalanych. Etapy projektowania w pracach scaleniowych. Efekty prac scaleniowych. PROJEKTY: wykorzystując oprogramowanie ArcGiS, dla obszaru testowego: 1.  wykonanie studiów: użytkowania, glebowego, władania; 2. przeprowadzenie  szacunku porównawczego gruntów; 3. opracowanie koncepcji projektu wymiany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w formie testu otwartego. Projekty - prezentacja i obrona koncepcji projektu wymiany gruntów dla obszaru testowego.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26 marca 1982 r. o scalaniu i wymianie gruntów (t.j. Dz.U.z 2003r., Nr 178, poz. 1749 z późn. zm.); Bielska Anna, Kupidura Adrianna: Kształtowanie przestrzeni na obszarach wiejskich, 2013, Oficyna Wydawnicza Politechniki Warszawskiej, ISBN 978-83-7814-073-3, 174 s.; Akińcza, Małgorzata,   2007: Geodezyjne urządzanie terenów rolnych Wydawnictwo Uniwersytetu Przyrodniczego,   Wrocław; Hopfer, Urban, 1984: Geodezyjne urządzanie terenów rolnych,  PWN; Kuźnicki, Białousz, Skłodowski, 1979: Podstawy gleboznawstwa z elementami kartografii i ochrony gleb, PWN, Warszawa; Sobolewska-Mikulska, Pułecka, 2007: „Scalenia i wymiany gruntów w Rozwoju Obszarów Wiejskich” preskrypt Wydawnictwa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procedury prawne zawarte w obowiązującej ustawie o scaleniu i wymianie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procedury techniczne związane z procesami scalenia i wymiany gruntów, zna różnice występujące między tymi procesami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rolę administracji rządowej i samorządowej w procesach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na temat struktury gospodarstw rolnych w Polsce, rozumie problemy z tego wynikające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W_5: </w:t>
      </w:r>
    </w:p>
    <w:p>
      <w:pPr/>
      <w:r>
        <w:rPr/>
        <w:t xml:space="preserve">ma podstawową wiedzę dotyczącą uwarunkowań przyrodniczych mających wpływ na rozwój obszarów wiejskich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W_6: </w:t>
      </w:r>
    </w:p>
    <w:p>
      <w:pPr/>
      <w:r>
        <w:rPr/>
        <w:t xml:space="preserve">ma wiedzę dotyczącą możliwości wykorzystania
materiałów kartograficznych dla potrzeb opracowania projektów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określić cechy nieruchomości rolnych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 wymiany
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wykonać szacunek porównawczy gruntów według kryteriów uwzględnionych w ustawie o scalaniu i wymianie gruntów dla obszaru testowego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
wykonanego dla obszaru testowego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rozwoju obszarów wiejskich ze szczególnym uwzględnieniem procesu scalenia i wymiany
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obrona
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pracować indywidualnie; umie oszacować czas potrzebny na realizację zleconego projektu; potrafi opracować i zrealizować harmonogram
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U_5: </w:t>
      </w:r>
    </w:p>
    <w:p>
      <w:pPr/>
      <w:r>
        <w:rPr/>
        <w:t xml:space="preserve">potrafi opracować dokumentację dotyczącą wykonania uproszczonego projektu wymiany gruntów dla obszaru testowego oraz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U_6: </w:t>
      </w:r>
    </w:p>
    <w:p>
      <w:pPr/>
      <w:r>
        <w:rPr/>
        <w:t xml:space="preserve">potrafi prawidłowo ocenić warunki glebowe, użytkowanie gruntów oraz stan władania gruntami, na tej podstawie potrafi zaproponować
zmiany mające pozytywny wpływ na rozwój badanego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rozumie potrzebę ciągłego dokształcania się wynikającą między innymi z ciągłych przemian społecznych i gospodarczych, zna możliwości
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świadomość ważności i rozumie przyrodnicze i socjologiczne aspekty i skutki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2024-05-13T23:28:22+02:00</dcterms:created>
  <dcterms:modified xsi:type="dcterms:W3CDTF">2024-05-13T23:28:22+02:00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