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W_4: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W_5: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T2A_W10, T2A_W07</w:t>
      </w:r>
    </w:p>
    <w:p>
      <w:pPr>
        <w:pStyle w:val="Heading3"/>
      </w:pPr>
      <w:bookmarkStart w:id="3" w:name="_Toc3"/>
      <w:r>
        <w:t>Profil ogólnoakademicki - umiejętności</w:t>
      </w:r>
      <w:bookmarkEnd w:id="3"/>
    </w:p>
    <w:p>
      <w:pPr>
        <w:keepNext w:val="1"/>
        <w:spacing w:after="10"/>
      </w:pPr>
      <w:r>
        <w:rPr>
          <w:b/>
          <w:bCs/>
        </w:rPr>
        <w:t xml:space="preserve">Efekt U_5: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U_6: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U_7: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U_9: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K_5: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2026-08-22T04:10:15+02:00</dcterms:created>
  <dcterms:modified xsi:type="dcterms:W3CDTF">2026-08-22T04:10:15+02:00</dcterms:modified>
</cp:coreProperties>
</file>

<file path=docProps/custom.xml><?xml version="1.0" encoding="utf-8"?>
<Properties xmlns="http://schemas.openxmlformats.org/officeDocument/2006/custom-properties" xmlns:vt="http://schemas.openxmlformats.org/officeDocument/2006/docPropsVTypes"/>
</file>