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Rynek kapitałowy</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9P1Z4</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+ 20h (zapoznanie się z literaturą przedmiotu) + 14h (opracowanie projektów z ćwiczeń) + 20h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+ 14h (opracowanie projektów z ćwiczeń) + 20h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funkcjonowania jednostek gospodarczych, umiejęt-ność integrowania informacji, wyciągania wniosków i formułowania opinii oraz podstawy analizy finansowej. Prerekwizyty: rynek, aktywa, inwestycje, źródła finansowania, wynik finansowy, stopa zwrotu, walu-ta, płynność, rentowność, zadłużenie.</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mechanizmów funkcjonowania współczesnego rynku kapitałowego; znał znaczące instrumenty, instytucje i regulacje rynku kapitałowego; rozumiał funkcjonowanie giełd i rynków pozagiełdowych; znał główne kategorie i naturę zjawisk kapitałowych; rozumiał powiązania rynku kapitałowego z innymi rynkami finansowymi; potrafił rozróżnić rodzaje ryzyka i ratingu na rynku kapitałowym oraz znał przyczyny i skutki kryzysów finansowych;
- potrafił prawidłowo interpretować i objaśniać pojęcia z zakresu rynku kapitałowego i w sposób właściwy posługiwać się terminologią z tego zakresu; potrafił wykorzystać posiadaną wiedzę dla wyjaśnienia prze-biegu procesów zachodzących na rynku kapitałowym i formułować własne opinie, dobierając właściwe metody analityczne;
- potrafił posługiwać się zdobytą wiedzą ze sfery rynku kapitałowego w pracy zawodowej; potrafił myśleć w sposób przedsiębiorczy, kreatywny i elastyczny; prawidłowo identyfikował i rozstrzygał problemy związane z rynkiem kapitałowym i jego otoczeniem.
</w:t>
      </w:r>
    </w:p>
    <w:p>
      <w:pPr>
        <w:keepNext w:val="1"/>
        <w:spacing w:after="10"/>
      </w:pPr>
      <w:r>
        <w:rPr>
          <w:b/>
          <w:bCs/>
        </w:rPr>
        <w:t xml:space="preserve">Treści kształcenia: </w:t>
      </w:r>
    </w:p>
    <w:p>
      <w:pPr>
        <w:spacing w:before="20" w:after="190"/>
      </w:pPr>
      <w:r>
        <w:rPr/>
        <w:t xml:space="preserve">1) Ogólne zagadnienia rynku kapitałowego. Rynek finansowy. Instru-menty finansowe. Rynek kapitałowy i jego instrumenty. Funkcje, fazy rozwoju i cechy rozwiniętego rynku kapitałowego. Klasyfikacja rynków kapitałowych. Regulacje prawne i uczestnicy rynku kapitałowego. Emi-tenci instrumentów rynku kapitałowego. Organy nadzoru i rozliczeń. Firmy inwestycyjne. Inwestorzy na rynku kapitałowym. 2) Rynek pier-wotny instrumentów rynku kapitałowego. Papiery wartościowe. Pojęcia związane z akcjami i ich klasyfikacja. Procedura emisji akcji. Prawo po-boru. Warrant. Prawo do akcji. Euroakcje. Kwity depozytowe. Certyfi-katy inwestycyjne. Dłużne papiery wartościowe. Pojęcia związane z ob-ligacjami i ich klasyfikacja. Obligacje skarbowe. Obligacje przedsiębiorstw. Euroobligacje. Procedura emisji papierów wartościo-wych na rynkach zagranicznych. Rynek obligacji w Polsce. Listy za-stawne. 3) Giełda, rynki alternatywne, rynki pozagiełdowe i międzyna-rodowe centra finansowe. GPW w Warszawie. Instrumenty finansowe na GPW. Członkowie GPW. Animatorzy. System transakcyjny UTP. Rynki GPW. Statystyki GPW. Kapitalizacja giełdowa. Segmenty akcji. Systemy notowań. Zlecenie giełdowe. Indeksy giełdowe. Rynek New Connect jako rynek alternatywny. BondSpot. Tresury BondSpot Poland. Catalyst. Międzynarodowe centra kapitałowe. Światowe indeksy giełdowe. NYSE Euronext. NASDAQ OMX. LSE Londyn. TSE Tokio. Integracja rynków kapitałowych. Uprzywilejowane centra finansowe. 4) Rynek walutowy. Istota i podział rynku walutowego. Cechy i uczestnicy rynku walutowego. Aprecjacja i deprecjacja. Dewaluacja i rewaluacja. Spekulacja walutowa. Notowania (kwotowania). Pary walutowe. Światowe obroty walutowe. Spread. Kurs krzyżowy. Pozycja walutowa. Euro jako waluta międzynarodowa. 5) Rynek instrumentów pochodnych. Rodzaje kontraktów terminowych. Instrumenty bazowe. Funkcje instrumentów pochodnych. Transakcja walutowa forward. Forward Rate Agreement. Transakcje futures. Opcje. Opcja. Giełdy terminowe na świecie. Swap walutowy i procentowy. Obroty na tradycyjnym rynku walutowym. 6) Ryzyko i rating oraz kryzysy finansowe. Ryzyko systematyczne i specyficzne. Rating. Agencje ratingowe. Ratingi. Kryzys finansowy. Kryzysy finansowe w XX i XXI wieku.</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E., Rynek kapitałowy. Polskie Wydawnictwo Ekono-miczne, Warszawa 2007. [2] Nawrot W., Rynek kapitałowy i jego roz-wój. Wydawnictwa Fachowe CeDeWu.PL, Warszawa  2008. [3] Dębski W., Rynek finansowy i jego mechanizmy. PWN, Warszawa 2002. [4] Instytucje rynku finansowego w Polsce, (red. A. Szelągowska). Wy-dawnictwa Fachowe CeDeWu.PL, Warszawa 2007. [5] Giełdy kapita-łowe w Europie, (red. U. Ziarko-Siwek). Wydawnictwa Fachowe CeDeWu.PL, Warszawa 2007/2008. [6] Nacewski J., Zabielski K., Glo-balny rynek finansowy. Wydawnictwo Naukowe Wyższej Szkoły Ku-pieckiej, Łódź 2007. [7] Chrabonszczewska E., Oręziak L., Międzyna-rodowe rynki finansowe. Oficyna Wydawnicza Szkoły Głównej Han-dlowej, Warszawa 2000. [8] Finansowe instrumenty pochodne, (red. J. Grzywacz). Szkoła Główna Handlowa w Warszawie, Warszawa 2009. [9] Jajuga K., Giełdowe instrumenty pochodne. Giełda Papierów Wartościowych w Warszawie, Warszawa 2007. [10] Międzynarodowe bankructwa i afery bankowe, (red. P. Masiukiewicz). Szkoła Główna Handlowa w Warszawie, Warszawa 2009. [11] Nawrot W., Globalny kryzys finansowy XXI wieku. Przyczyny, przebieg, skutki, prognozy. Wydawnictwa Fachowe CeDeWu.PL, Warszawa 2009. [12] Strony internetowe podmiotów rynku kapitałowego. [13] Artykuły prasowe z zakresu rynku kapitałowego. [14] Regulacje prawne rynku kapitałowego.</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9P1Z4_W01: </w:t>
      </w:r>
    </w:p>
    <w:p>
      <w:pPr/>
      <w:r>
        <w:rPr/>
        <w:t xml:space="preserve">	Ma uporządkowaną wiedzę z zakresu funkcjonowania ryn-ku kapitałowego, jego instrumentów, instytucji i regulacji oraz z zakresu funkcjonowania giełd i rynków pozagiełdo-wych; zna główne kategorie i naturę zjawisk kapitałowych; rozumie związki tego rynku z innymi rynkami finansowy-mi; rozróżnia rodzaje ryzyka i ratingu oraz zna przyczyny, skalę i skutki kryzysów finansowych.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W_1Z4</w:t>
      </w:r>
    </w:p>
    <w:p>
      <w:pPr>
        <w:spacing w:before="20" w:after="190"/>
      </w:pPr>
      <w:r>
        <w:rPr>
          <w:b/>
          <w:bCs/>
        </w:rPr>
        <w:t xml:space="preserve">Powiązane efekty obszarowe: </w:t>
      </w:r>
      <w:r>
        <w:rPr/>
        <w:t xml:space="preserve">S1A_W02, S1A_W03, S1A_W08</w:t>
      </w:r>
    </w:p>
    <w:p>
      <w:pPr>
        <w:pStyle w:val="Heading3"/>
      </w:pPr>
      <w:bookmarkStart w:id="3" w:name="_Toc3"/>
      <w:r>
        <w:t>Profil ogólnoakademicki - umiejętności</w:t>
      </w:r>
      <w:bookmarkEnd w:id="3"/>
    </w:p>
    <w:p>
      <w:pPr>
        <w:keepNext w:val="1"/>
        <w:spacing w:after="10"/>
      </w:pPr>
      <w:r>
        <w:rPr>
          <w:b/>
          <w:bCs/>
        </w:rPr>
        <w:t xml:space="preserve">Efekt 9P1Z4_U01: </w:t>
      </w:r>
    </w:p>
    <w:p>
      <w:pPr/>
      <w:r>
        <w:rPr/>
        <w:t xml:space="preserve">Potrafi prawidłowo interpretować, objaśniać pojęcia i wła-ściwie posługiwać się terminologią z zakresu rynku kapita-łowego; potrafi wykorzystać posiadaną wiedzę dla
wyjaśnienia zjawisk na rynku kapitałowym i rynkach z nim powiązanych; potrafi formułować własne opinie o rynku finansowym i dobierać odpowiednie metody analizy.  
</w:t>
      </w:r>
    </w:p>
    <w:p>
      <w:pPr>
        <w:spacing w:before="60"/>
      </w:pPr>
      <w:r>
        <w:rPr/>
        <w:t xml:space="preserve">Weryfikacja: </w:t>
      </w:r>
    </w:p>
    <w:p>
      <w:pPr>
        <w:spacing w:before="20" w:after="190"/>
      </w:pPr>
      <w:r>
        <w:rPr/>
        <w:t xml:space="preserve">Kontrola wykonywania ćwiczeń w czasie zajęć i projektów domowych.</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pStyle w:val="Heading3"/>
      </w:pPr>
      <w:bookmarkStart w:id="4" w:name="_Toc4"/>
      <w:r>
        <w:t>Profil ogólnoakademicki - kompetencje społeczne</w:t>
      </w:r>
      <w:bookmarkEnd w:id="4"/>
    </w:p>
    <w:p>
      <w:pPr>
        <w:keepNext w:val="1"/>
        <w:spacing w:after="10"/>
      </w:pPr>
      <w:r>
        <w:rPr>
          <w:b/>
          <w:bCs/>
        </w:rPr>
        <w:t xml:space="preserve">Efekt 9P1Z4_K01: </w:t>
      </w:r>
    </w:p>
    <w:p>
      <w:pPr/>
      <w:r>
        <w:rPr/>
        <w:t xml:space="preserve">Potrafi posługiwać się zdobytą wiedzą z zakresu rynku ka-pitałowego w pracy zawodowej. Potrafi myśleć w sposób przedsiębiorczy, kreatywnie i elastycznie. Właściwie iden-tyfikuje i rozstrzyga problemy związane z rynkiem kapita-łowym.</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K_1Z4</w:t>
      </w:r>
    </w:p>
    <w:p>
      <w:pPr>
        <w:spacing w:before="20" w:after="190"/>
      </w:pPr>
      <w:r>
        <w:rPr>
          <w:b/>
          <w:bCs/>
        </w:rPr>
        <w:t xml:space="preserve">Powiązane efekty obszarowe: </w:t>
      </w:r>
      <w:r>
        <w:rPr/>
        <w:t xml:space="preserve">S1A_K03, S1A_K04, 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2026-04-17T20:23:51+02:00</dcterms:created>
  <dcterms:modified xsi:type="dcterms:W3CDTF">2026-04-17T20:23:51+02:00</dcterms:modified>
</cp:coreProperties>
</file>

<file path=docProps/custom.xml><?xml version="1.0" encoding="utf-8"?>
<Properties xmlns="http://schemas.openxmlformats.org/officeDocument/2006/custom-properties" xmlns:vt="http://schemas.openxmlformats.org/officeDocument/2006/docPropsVTypes"/>
</file>