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 1; Elementary to Intermediate General English</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 1-1A.2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20 h - przygotowanie do zajęć w tym zapoznanie z literaturą,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na poziomie A2; zaliczenie poprzedniego modułu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Semestr II (praca na zajęciach plus praca własna studenta)
1. Talking about towns. Describing objects.
Reading – Cayman Brac and Little Cayman (FCP tests – Test 6, Part 2)
2. Comparative and superlative adjectives.
3. The best things in life are free – listening and speaking.
4. London: the World in one City – reading.
Relative pronouns. Description of places (Student’s Book, p.108)
5. Synonyms and antonyms in conversation.
6. Everyday English – in the tourist office/completing the online booking form.
Workbook – Unit 6
7. Present Perfect Tense – introduction and exercises.
8. Present Perfect vs. Past Simple.
9. The band Goldrush – listening. Interviews.
Reading – Femi Kuti, a great African musician (FCP tests – Test 4, part 2)
10. Davina Moody – Drama Qeen (reading). Advantages and disadvantages of fame.
11. Writing a biography of a celebrity (Student’s Book, p.109)
12. Word endings. Word stress. Making conversation – short answers.
Workbook – Unit 7
13. Test (topics 1 – 11)
14. Have to/must/mustn’t – obligation and prohibition.
15. Talking about jobs – job responsibilities. Talking about you – following rules.
16. Must/should/shouldn’t – problems and giving advice.
17. Leaving home – listening and discussion.
Writing a formal letter of application (Student’s Book, p.110)
18. Jobs for the Boys…and Girls – reading. Talking about stereotypes and prejudices.
Reading – Thinking of a Career in Tourism ( FCP tests – Test 5, part 3)
19. Words that go together. Listening to job interviews.
20. At the doctor’s – symptoms, illnesses and conversations.
Workbook – Unit 8
21. First conditional and time conjunctions.
22. Hot verbs – make/do/take/get.
23. Travel Addicts – reading and discussion.
Reading – Wild Camping (FCP tests – Test 3, Part3)
24. Going nowhere – listening. Giving directions.
Discussing pros and cons of means of transport (Student’s Book, p.112)
Workbook – Unit 9
25. Test (topics 13 – 24)
26. Passive Voice (present/past/present perfect/will).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4th ed. Oxford University Press. Oxford 2012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jest uczony w bloku; studenci dobierani według zaawansowania językowego.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korzystać ze wskazanej literatury (krótkie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typu yes / no; odpowiedzi szczegółowe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Potrafi opisywać zagadnienie, opisywać konkretny przedmiot lub proces.  Potrafi napisać krótki tekst, przedstawiając najważniejsze informacje oraz argumenty za i przeciw.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leksyklano-gramatycznych. </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							Potrafi wypowiedzieć się i uczestniczyć w rozmowie na tematy ogólne, podając swoje argumenty,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z nagrań. Słuchanie oryginalnych tekstów anglojęzycznych. Analiza modelowych tekstów: poznawanie typowych zwrotów i struktury tekstu (wypracowanie, list, raport).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angielskiego,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typowym dla obszaru języka angielskiego. Zna przykłady z historii, geografii, kultury i techniki Wielkiej Brytanii i USA. Rozumie teksty i wypowiedzi, dotyczące spraw ogólnych i życia codziennego. 
 					</w:t>
      </w:r>
    </w:p>
    <w:p>
      <w:pPr>
        <w:spacing w:before="60"/>
      </w:pPr>
      <w:r>
        <w:rPr/>
        <w:t xml:space="preserve">Weryfikacja: </w:t>
      </w:r>
    </w:p>
    <w:p>
      <w:pPr>
        <w:spacing w:before="20" w:after="190"/>
      </w:pPr>
      <w:r>
        <w:rPr/>
        <w:t xml:space="preserve">Przedstawianie typowych zwrotów, zapytań i reakcji w miejscach, tj. sklep, urząd, rozmowa telefoniczna. Odpowiedzi na pytania lektora; zadawnie pytań innemu studentowi, analizowanie testów na zajęciach; tworzenie wypowiedzi ustnej i pisemnej. </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2024-04-27T21:05:01+02:00</dcterms:created>
  <dcterms:modified xsi:type="dcterms:W3CDTF">2024-04-27T21:05:01+02:00</dcterms:modified>
</cp:coreProperties>
</file>

<file path=docProps/custom.xml><?xml version="1.0" encoding="utf-8"?>
<Properties xmlns="http://schemas.openxmlformats.org/officeDocument/2006/custom-properties" xmlns:vt="http://schemas.openxmlformats.org/officeDocument/2006/docPropsVTypes"/>
</file>