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integracji europejskiej</w:t>
      </w:r>
    </w:p>
    <w:p>
      <w:pPr>
        <w:keepNext w:val="1"/>
        <w:spacing w:after="10"/>
      </w:pPr>
      <w:r>
        <w:rPr>
          <w:b/>
          <w:bCs/>
        </w:rPr>
        <w:t xml:space="preserve">Koordynator przedmiotu: </w:t>
      </w:r>
    </w:p>
    <w:p>
      <w:pPr>
        <w:spacing w:before="20" w:after="190"/>
      </w:pPr>
      <w:r>
        <w:rPr/>
        <w:t xml:space="preserve">prof. nzw. 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 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45, konsultacje 15, przygotowanie do zajęć 20, przygotowanie do egzaminu 10, przygotowanie do zaliczenia 5, przygotowanie do kolokwium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ćwiczenia i wykłady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odnośnie do: czynników rozwoju gospodarki światowej w warunkach globalizacji, istoty i historii integracji europejskiej, teorii strefy wolnego  handlu, unii celnej, wspólnego rynku, optymalnego obszaru walutowego, funkcjonowania systemu gospodarczego Unii Europejskiej oraz głównych polityk gospodarczych i społecznych Unii Europejskiej.
</w:t>
      </w:r>
    </w:p>
    <w:p>
      <w:pPr>
        <w:keepNext w:val="1"/>
        <w:spacing w:after="10"/>
      </w:pPr>
      <w:r>
        <w:rPr>
          <w:b/>
          <w:bCs/>
        </w:rPr>
        <w:t xml:space="preserve">Treści kształcenia: </w:t>
      </w:r>
    </w:p>
    <w:p>
      <w:pPr>
        <w:spacing w:before="20" w:after="190"/>
      </w:pPr>
      <w:r>
        <w:rPr/>
        <w:t xml:space="preserve">Wykłady:
1. Teorie rozwoju    gospodarki światowej    (szkoła geograficzna, szkoła instytucjonalna, szkoła integracji z gospodarką światową).
2. Miejsce Polski w UE w świetle wskaźników rozwoju gospodarczego  i społecznego.
3. Przesłanki i motywy integracji europejskiej.
4. Suwerenność a integracja europejska.
5. Integracja a współzależność.
6. Integracja a gospodarka światowa.
7. Teoria strefy wolnego handlu i unii celnej
a) efekty handlowe unii celnej,
b) wewnętrzne korzyści skali unii celnej.
8.Teoria wspólnego rynku
a) wpływ liberalizacji rynków czynników produkcji na dobrobyt społeczny,
b) ekonomiczne skutki migracji zarobkowej.
9. Teoria optymalnego obszaru walutowego
a) rozwój wspólnej waluty europejskiej i utworzenie UGW,
b) korzyści i zagrożenia wynikające z przystąpienia danego kraju do strefy
euro (utworzenia strefy stałych kursów walutowych),
c) zasady funkcjonowania   UGW w świetle  teorii  optymalnego  obszaru
walutowego.
10. Geneza koordynacji polityk gospodarczych w Europie.
11. Etapy koordynacji polityk gospodarczych w ramach Wspólnot Europejskich i UE.
12. Struktura filarowa U E.
13. Formy, narzędzia i instrumenty koordynacji polityk gospodarczych w UE.
14. Obszary polityki gospodarczej UE.
15. Cele polityki gospodarczej UE.
16. Główne        postanowienia: Traktatu        Amsterdamskiego        Procesu Luksemburskiego, Paktu Stabilności i Wzrostu, Procesu z Cardiff, Procesu Kolońskiego, Procesu Bolońskiego, Strategii Lizbońskiej.
17. Cele i ewolucja polityki regionalnej UE.
18. Zasady finansowania polityki regionalnej UE.
19. Wpływ polityki strukturalnej na sytuacje gospodarczą w Polsce.
20. Cele, zasady, instrumenty i finansowanie WPR UE.
Ćwiczenia:
1. Integracja rynkowa - modele unii celnej i wspólnego rynku                                                                                                                                                                                          2. Integracja polityk gospodarczych
3. Teoria optymalnego obszaru walutowego
4. Etapy integracji europejskiej - proces pogłębiania i poszerzania integracji
5. Jednolity rynek europejski
6. Unia Gospodarcza i Walutowa
7. Koordynacja polityk ekonomicznych w Unii Europejskiej
8. Finanse Unii Europejskiej
</w:t>
      </w:r>
    </w:p>
    <w:p>
      <w:pPr>
        <w:keepNext w:val="1"/>
        <w:spacing w:after="10"/>
      </w:pPr>
      <w:r>
        <w:rPr>
          <w:b/>
          <w:bCs/>
        </w:rPr>
        <w:t xml:space="preserve">Metody oceny: </w:t>
      </w:r>
    </w:p>
    <w:p>
      <w:pPr>
        <w:spacing w:before="20" w:after="190"/>
      </w:pPr>
      <w:r>
        <w:rPr/>
        <w:t xml:space="preserve">Zaliczenie pisemne ćwiczeń, ocena aktywności studenta na ćwiczeniach, 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Latoszek, Integracja europejska, KiW, warszawa 2007, A.Marszałek(red)Integracja europejska, PWE, Warszawa 2004, E. Sulima (red), Obszary integracji Unii Europejskiej,, Uniwersytet w Białymstoku, Białystok 2006Z. Wysokińska, J. Witkowska, Integracja Europejska, WN PWN, Warszawa - Łódź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definicje i pojęcia z zakresu międzynarodowej integracji gospodarczej.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Zna zagadnienia związane z identyfikacją przekazywania praw suwerennych w ramach Unii Europejskiej.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Po zakończeniu kursu student zna historię rozwoju idei integracji europejskiej jako projektu politycznego, gospodarczego i społecznego w warunkach globalizacji gospodarki światowej.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identyfikować pojęcia, takie jak: liberalizacja przepływu czynników produkcji, pieniądz międzynarodowy, wspólny rynek, integracja walutowa i inne.</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Posiada umiejętność przewidywania skutków relacji, wspólnej polityki:handlowej, rolnej, spójności Unii Europejskiej dla gospodarek państw członkowskich.</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U06: </w:t>
      </w:r>
    </w:p>
    <w:p>
      <w:pPr/>
      <w:r>
        <w:rPr/>
        <w:t xml:space="preserve">Potrafi wykorzystać wiedzę dotyczącą wspierania sektora MSP przez Unię Europejską.</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 zakończeniu kursu student potrafi ocenić ekonomiczne skutki wprowadzenia strefy wolnego handlu, unii celnej i wspólnego rynku w świetle teorii kreacji i przesunięcia.  Po zakończeniu kursu student potrafi ocenić efekty funkcjonowania Unii Gospodarczej i Walutowej w świetle teorii optymalnego obszaru walutowego.  Po zakończeniu kursu student potrafi ocenić ekonomiczne i społeczne skutki objęcia gospodarki polskiej unijnymi politykami sektorowymi ze szczególnym uwzględnieniem znaczenia polityki spójności i Wspólnej Polityki Rolnej. </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 zakończeniu kursu student ma świadomość potrzeby uzupełniania i aktualizacji nabytej wiedzy z zaskresu funkcjonowania Unii Europejskiej.</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K06: </w:t>
      </w:r>
    </w:p>
    <w:p>
      <w:pPr/>
      <w:r>
        <w:rPr/>
        <w:t xml:space="preserve">Po zakończeniu kursu student jest zdolny do samodzielnej oceny znaczenia konsekwencji globalizacji gospodarki światowej oraz wagi integracji europejskiej jako odpowiedzi na wyzwania tego procesu.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2026-05-15T18:38:41+02:00</dcterms:created>
  <dcterms:modified xsi:type="dcterms:W3CDTF">2026-05-15T18:38:41+02:00</dcterms:modified>
</cp:coreProperties>
</file>

<file path=docProps/custom.xml><?xml version="1.0" encoding="utf-8"?>
<Properties xmlns="http://schemas.openxmlformats.org/officeDocument/2006/custom-properties" xmlns:vt="http://schemas.openxmlformats.org/officeDocument/2006/docPropsVTypes"/>
</file>