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ZFG 27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8 h - wykłady, 8 h - ćwiczenia, 6 h konsultacje, 12 h inne w tym: egzaminy, egzaminy poprawkowe, wskazanie na szczegółową literaturę związaną z opracowaniem biznesplanu, sprawdzenie opracowań biznesplanu i związane z tym dodatkowe konsultacje, 9 h - przygotowanie projektu biznesowego, 16 h - przygotowanie do zajęć, 16 h -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0,32 - ćwiczenia
0,72 ECTS w tym: konsultacje w związku z przygotowaniem do egzaminu, egzaminy, egzaminy poprawkowe, wskazanie na szczegółową literaturę związaną z opracowaniem biznes planu, sprawdzenie opracowań biznes planu i związane z tym dodatkowe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
</w:t>
      </w:r>
    </w:p>
    <w:p>
      <w:pPr>
        <w:keepNext w:val="1"/>
        <w:spacing w:after="10"/>
      </w:pPr>
      <w:r>
        <w:rPr>
          <w:b/>
          <w:bCs/>
        </w:rPr>
        <w:t xml:space="preserve">Treści kształcenia: </w:t>
      </w:r>
    </w:p>
    <w:p>
      <w:pPr>
        <w:spacing w:before="20" w:after="190"/>
      </w:pPr>
      <w:r>
        <w:rPr/>
        <w:t xml:space="preserve">Wykłady:
1. Wybrane pojęcia i procedury tworzenia biznes planów.
2. Istota i cele biznesplanu, funkcje biznes planu 3. Rodzaje biznes planów, szczegółowa struktura biznesplanu. 4. Biznes plan małego przedsiębiorstwa, dużego przedsiębiorstwa, biznesplan przedsięwzięcia inwestycyjnego
5. Zasady metodyczne opracowywania, konstrukcji biznesplanu
6. Weryfikacja biznes planu i wdrażanie biznes planu 7. Ocena biznes planu
8. Analiza przypadków. Problemy praktyczne związane z przygotowaniem biznesplanu. Cykl przedsięwzięcia biznesowego
Ćwiczenia:
1. Określenie teoretycznych założeń do opracowania projektu biznes planu. Szukanie pomysłów na prowadzenie własnego biznesu.
2. Analiza makrootoczenia i otoczenia konkurencyjnego podmiotów gospodarczych 3. Analiza wewnętrznych zasobów przedsiębiorstwa. 4. Analiza i badanie rynku. Plan marketingowy. 5. Zasobu ludzkie w biznesplanie. 6. Harmonogram realizacji biznesplanu 7. Ocena sytuacji wyjściowej przedsiębiorstwa - analiza ekonomiczno-finansowa. 8. Plan finansowy. Ocena planu finansowego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conajmniej 51% z możliwych do zdobycia punktów. 3. Projekty biznesplanów opracowane zgodnie z wytycznymi podanymi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literatury podstawowej:
1. Filar E., Skrzypek J., (2006), Biznesplan,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Ma wiedzę dotyczącą zasad tworzenia planów przedsięwzięć biznesowych i oceny efektywności podejmowanych przedsięwzięć.Rozumie rolę jaką pełni biznesplan w tworzeniu i zarządzaniu firmą.</w:t>
      </w:r>
    </w:p>
    <w:p>
      <w:pPr>
        <w:spacing w:before="60"/>
      </w:pPr>
      <w:r>
        <w:rPr/>
        <w:t xml:space="preserve">Weryfikacja: </w:t>
      </w:r>
    </w:p>
    <w:p>
      <w:pPr>
        <w:spacing w:before="20" w:after="190"/>
      </w:pPr>
      <w:r>
        <w:rPr/>
        <w:t xml:space="preserve">Pisemny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Pisemny egzamin. Ocena z biznesplanów.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ocenić sytuację wyjściową przedsiębiorstwa, sporządzić plan finansowy przedsięwzięcia gospodarczego oraz dokonać oceny tego planu.</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Umie dokonać analizy rynku, sektora i przedsiębiorstwa.</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U18: </w:t>
      </w:r>
    </w:p>
    <w:p>
      <w:pPr/>
      <w:r>
        <w:rPr/>
        <w:t xml:space="preserve">Wykorzystując zdobytą wiedzę potrafi opracować plan przedsięwzięcia biznesowego.</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Umie aktywnie uczestniczyć w zespole w tworzeniu biznesplanów, potrafi porozumiewać się ze specjalistami w swojej dziedzinie.</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2026-08-20T04:13:31+02:00</dcterms:created>
  <dcterms:modified xsi:type="dcterms:W3CDTF">2026-08-20T04:13:31+02:00</dcterms:modified>
</cp:coreProperties>
</file>

<file path=docProps/custom.xml><?xml version="1.0" encoding="utf-8"?>
<Properties xmlns="http://schemas.openxmlformats.org/officeDocument/2006/custom-properties" xmlns:vt="http://schemas.openxmlformats.org/officeDocument/2006/docPropsVTypes"/>
</file>